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285" w:rsidRDefault="002B2285" w:rsidP="003060A3">
      <w:pPr>
        <w:widowControl w:val="0"/>
        <w:spacing w:line="276" w:lineRule="auto"/>
        <w:jc w:val="right"/>
        <w:rPr>
          <w:rFonts w:ascii="Arial" w:eastAsia="Times New Roman" w:hAnsi="Arial" w:cs="Arial"/>
          <w:sz w:val="20"/>
          <w:szCs w:val="20"/>
          <w:lang w:eastAsia="pl-PL"/>
        </w:rPr>
      </w:pPr>
    </w:p>
    <w:p w:rsidR="002B2285" w:rsidRPr="009A187F" w:rsidRDefault="002B2285" w:rsidP="003060A3">
      <w:pPr>
        <w:widowControl w:val="0"/>
        <w:spacing w:line="276" w:lineRule="auto"/>
        <w:jc w:val="right"/>
        <w:rPr>
          <w:rFonts w:ascii="Arial" w:hAnsi="Arial" w:cs="Arial"/>
          <w:sz w:val="20"/>
          <w:szCs w:val="20"/>
        </w:rPr>
      </w:pPr>
    </w:p>
    <w:tbl>
      <w:tblPr>
        <w:tblStyle w:val="Tabela-Siatka"/>
        <w:tblW w:w="0" w:type="auto"/>
        <w:tblLook w:val="04A0"/>
      </w:tblPr>
      <w:tblGrid>
        <w:gridCol w:w="2016"/>
        <w:gridCol w:w="7224"/>
      </w:tblGrid>
      <w:tr w:rsidR="00D9413B" w:rsidRPr="009A187F" w:rsidTr="00D9413B">
        <w:tc>
          <w:tcPr>
            <w:tcW w:w="1838" w:type="dxa"/>
            <w:vMerge w:val="restart"/>
            <w:shd w:val="clear" w:color="auto" w:fill="DBE5F1"/>
            <w:vAlign w:val="center"/>
          </w:tcPr>
          <w:p w:rsidR="00D9413B" w:rsidRPr="009A187F" w:rsidRDefault="00D9413B" w:rsidP="00D9413B">
            <w:pPr>
              <w:autoSpaceDE w:val="0"/>
              <w:autoSpaceDN w:val="0"/>
              <w:adjustRightInd w:val="0"/>
              <w:spacing w:line="276" w:lineRule="auto"/>
              <w:jc w:val="center"/>
              <w:rPr>
                <w:rFonts w:ascii="Arial" w:hAnsi="Arial" w:cs="Arial"/>
                <w:b/>
                <w:snapToGrid w:val="0"/>
              </w:rPr>
            </w:pPr>
            <w:r w:rsidRPr="009A187F">
              <w:rPr>
                <w:rFonts w:ascii="Arial" w:hAnsi="Arial" w:cs="Arial"/>
                <w:b/>
                <w:snapToGrid w:val="0"/>
              </w:rPr>
              <w:t xml:space="preserve">UMOWA </w:t>
            </w:r>
          </w:p>
        </w:tc>
        <w:tc>
          <w:tcPr>
            <w:tcW w:w="7224" w:type="dxa"/>
          </w:tcPr>
          <w:p w:rsidR="00D9413B" w:rsidRPr="009A187F" w:rsidRDefault="00F207C4" w:rsidP="005A63BA">
            <w:pPr>
              <w:autoSpaceDE w:val="0"/>
              <w:autoSpaceDN w:val="0"/>
              <w:adjustRightInd w:val="0"/>
              <w:spacing w:line="276" w:lineRule="auto"/>
              <w:rPr>
                <w:rFonts w:ascii="Arial" w:hAnsi="Arial" w:cs="Arial"/>
                <w:b/>
                <w:bCs/>
                <w:snapToGrid w:val="0"/>
              </w:rPr>
            </w:pPr>
            <w:r w:rsidRPr="009A187F">
              <w:rPr>
                <w:rFonts w:ascii="Arial" w:hAnsi="Arial" w:cs="Arial"/>
                <w:b/>
                <w:bCs/>
                <w:snapToGrid w:val="0"/>
              </w:rPr>
              <w:t>N</w:t>
            </w:r>
            <w:r w:rsidR="00D9413B" w:rsidRPr="009A187F">
              <w:rPr>
                <w:rFonts w:ascii="Arial" w:hAnsi="Arial" w:cs="Arial"/>
                <w:b/>
                <w:bCs/>
                <w:snapToGrid w:val="0"/>
              </w:rPr>
              <w:t>umer:</w:t>
            </w:r>
          </w:p>
        </w:tc>
      </w:tr>
      <w:tr w:rsidR="00D9413B" w:rsidRPr="009A187F" w:rsidTr="00D9413B">
        <w:trPr>
          <w:trHeight w:val="1048"/>
        </w:trPr>
        <w:tc>
          <w:tcPr>
            <w:tcW w:w="1838" w:type="dxa"/>
            <w:vMerge/>
            <w:shd w:val="clear" w:color="auto" w:fill="DBE5F1"/>
            <w:vAlign w:val="center"/>
          </w:tcPr>
          <w:p w:rsidR="00D9413B" w:rsidRPr="009A187F" w:rsidRDefault="00D9413B" w:rsidP="00D9413B">
            <w:pPr>
              <w:autoSpaceDE w:val="0"/>
              <w:autoSpaceDN w:val="0"/>
              <w:adjustRightInd w:val="0"/>
              <w:spacing w:line="276" w:lineRule="auto"/>
              <w:jc w:val="center"/>
              <w:rPr>
                <w:rFonts w:ascii="Arial" w:hAnsi="Arial" w:cs="Arial"/>
                <w:b/>
                <w:snapToGrid w:val="0"/>
              </w:rPr>
            </w:pPr>
          </w:p>
        </w:tc>
        <w:tc>
          <w:tcPr>
            <w:tcW w:w="7224" w:type="dxa"/>
          </w:tcPr>
          <w:p w:rsidR="00D9413B" w:rsidRPr="009A187F" w:rsidRDefault="00D9413B" w:rsidP="00DB394F">
            <w:pPr>
              <w:autoSpaceDE w:val="0"/>
              <w:autoSpaceDN w:val="0"/>
              <w:adjustRightInd w:val="0"/>
              <w:jc w:val="center"/>
              <w:rPr>
                <w:rFonts w:ascii="Arial" w:hAnsi="Arial" w:cs="Arial"/>
                <w:snapToGrid w:val="0"/>
              </w:rPr>
            </w:pPr>
            <w:r w:rsidRPr="009A187F">
              <w:rPr>
                <w:rFonts w:ascii="Arial" w:hAnsi="Arial" w:cs="Arial"/>
              </w:rPr>
              <w:t>O REALIZACJĘ ZADANIA PUBLICZNEGO O</w:t>
            </w:r>
            <w:r w:rsidRPr="009A187F">
              <w:rPr>
                <w:rFonts w:ascii="Arial" w:hAnsi="Arial" w:cs="Arial"/>
                <w:snapToGrid w:val="0"/>
              </w:rPr>
              <w:t xml:space="preserve"> KTÓRYM MOWA</w:t>
            </w:r>
          </w:p>
          <w:p w:rsidR="00D9413B" w:rsidRPr="009A187F" w:rsidRDefault="00D9413B" w:rsidP="00DB394F">
            <w:pPr>
              <w:autoSpaceDE w:val="0"/>
              <w:autoSpaceDN w:val="0"/>
              <w:adjustRightInd w:val="0"/>
              <w:jc w:val="center"/>
              <w:rPr>
                <w:rFonts w:ascii="Arial" w:eastAsia="Arial" w:hAnsi="Arial" w:cs="Arial"/>
                <w:bCs/>
              </w:rPr>
            </w:pPr>
            <w:r w:rsidRPr="009A187F">
              <w:rPr>
                <w:rFonts w:ascii="Arial" w:hAnsi="Arial" w:cs="Arial"/>
                <w:snapToGrid w:val="0"/>
              </w:rPr>
              <w:t>W ART. 16 UST.1 UST</w:t>
            </w:r>
            <w:r w:rsidRPr="009A187F">
              <w:rPr>
                <w:rFonts w:ascii="Arial" w:eastAsia="Arial" w:hAnsi="Arial" w:cs="Arial"/>
                <w:bCs/>
              </w:rPr>
              <w:t>AWY</w:t>
            </w:r>
            <w:r w:rsidRPr="009A187F">
              <w:rPr>
                <w:rFonts w:ascii="Arial" w:hAnsi="Arial" w:cs="Arial"/>
              </w:rPr>
              <w:t xml:space="preserve"> </w:t>
            </w:r>
            <w:r w:rsidRPr="009A187F">
              <w:rPr>
                <w:rFonts w:ascii="Arial" w:eastAsia="Arial" w:hAnsi="Arial" w:cs="Arial"/>
                <w:bCs/>
              </w:rPr>
              <w:t>Z DNIA 24 KWIETNIA 2003 R.</w:t>
            </w:r>
          </w:p>
          <w:p w:rsidR="00D9413B" w:rsidRPr="009A187F" w:rsidRDefault="00D9413B" w:rsidP="003F23C7">
            <w:pPr>
              <w:autoSpaceDE w:val="0"/>
              <w:autoSpaceDN w:val="0"/>
              <w:adjustRightInd w:val="0"/>
              <w:jc w:val="center"/>
              <w:rPr>
                <w:rFonts w:ascii="Arial" w:eastAsia="Arial" w:hAnsi="Arial" w:cs="Arial"/>
                <w:bCs/>
              </w:rPr>
            </w:pPr>
            <w:r w:rsidRPr="009A187F">
              <w:rPr>
                <w:rFonts w:ascii="Arial" w:eastAsia="Arial" w:hAnsi="Arial" w:cs="Arial"/>
                <w:bCs/>
              </w:rPr>
              <w:t>O DZIAŁALNOŚCI POŻYTKU PUBLICZNEGO  I O WOLONTARIACIE</w:t>
            </w:r>
            <w:r w:rsidR="00DB394F" w:rsidRPr="009A187F">
              <w:rPr>
                <w:rFonts w:ascii="Arial" w:eastAsia="Arial" w:hAnsi="Arial" w:cs="Arial"/>
                <w:bCs/>
              </w:rPr>
              <w:t xml:space="preserve"> </w:t>
            </w:r>
            <w:r w:rsidR="00033C03" w:rsidRPr="009A187F">
              <w:rPr>
                <w:rFonts w:ascii="Arial" w:eastAsia="Arial" w:hAnsi="Arial" w:cs="Arial"/>
                <w:bCs/>
              </w:rPr>
              <w:t>(</w:t>
            </w:r>
            <w:proofErr w:type="spellStart"/>
            <w:r w:rsidR="00033C03" w:rsidRPr="009A187F">
              <w:rPr>
                <w:rFonts w:ascii="Arial" w:eastAsia="Arial" w:hAnsi="Arial" w:cs="Arial"/>
                <w:bCs/>
              </w:rPr>
              <w:t>t.j</w:t>
            </w:r>
            <w:proofErr w:type="spellEnd"/>
            <w:r w:rsidR="00033C03" w:rsidRPr="009A187F">
              <w:rPr>
                <w:rFonts w:ascii="Arial" w:eastAsia="Arial" w:hAnsi="Arial" w:cs="Arial"/>
                <w:bCs/>
              </w:rPr>
              <w:t>.</w:t>
            </w:r>
            <w:r w:rsidR="002D7567" w:rsidRPr="009A187F">
              <w:rPr>
                <w:rFonts w:ascii="Arial" w:eastAsia="Arial" w:hAnsi="Arial" w:cs="Arial"/>
                <w:bCs/>
              </w:rPr>
              <w:t>:</w:t>
            </w:r>
            <w:r w:rsidR="00033C03" w:rsidRPr="009A187F">
              <w:rPr>
                <w:rFonts w:ascii="Arial" w:eastAsia="Arial" w:hAnsi="Arial" w:cs="Arial"/>
                <w:bCs/>
              </w:rPr>
              <w:t xml:space="preserve"> Dz</w:t>
            </w:r>
            <w:r w:rsidR="00432C77" w:rsidRPr="009A187F">
              <w:rPr>
                <w:rFonts w:ascii="Arial" w:eastAsia="Arial" w:hAnsi="Arial" w:cs="Arial"/>
                <w:bCs/>
              </w:rPr>
              <w:t>. U. z </w:t>
            </w:r>
            <w:r w:rsidR="003F23C7" w:rsidRPr="009A187F">
              <w:rPr>
                <w:rFonts w:ascii="Arial" w:eastAsia="Arial" w:hAnsi="Arial" w:cs="Arial"/>
                <w:bCs/>
              </w:rPr>
              <w:t>2025</w:t>
            </w:r>
            <w:r w:rsidR="00645747" w:rsidRPr="009A187F">
              <w:rPr>
                <w:rFonts w:ascii="Arial" w:eastAsia="Arial" w:hAnsi="Arial" w:cs="Arial"/>
                <w:bCs/>
              </w:rPr>
              <w:t xml:space="preserve"> </w:t>
            </w:r>
            <w:r w:rsidRPr="009A187F">
              <w:rPr>
                <w:rFonts w:ascii="Arial" w:eastAsia="Arial" w:hAnsi="Arial" w:cs="Arial"/>
                <w:bCs/>
              </w:rPr>
              <w:t>r.</w:t>
            </w:r>
            <w:r w:rsidR="00432C77" w:rsidRPr="009A187F">
              <w:rPr>
                <w:rFonts w:ascii="Arial" w:eastAsia="Arial" w:hAnsi="Arial" w:cs="Arial"/>
                <w:bCs/>
              </w:rPr>
              <w:t>,</w:t>
            </w:r>
            <w:r w:rsidRPr="009A187F">
              <w:rPr>
                <w:rFonts w:ascii="Arial" w:eastAsia="Arial" w:hAnsi="Arial" w:cs="Arial"/>
                <w:bCs/>
              </w:rPr>
              <w:t xml:space="preserve"> poz. </w:t>
            </w:r>
            <w:r w:rsidR="003F23C7" w:rsidRPr="009A187F">
              <w:rPr>
                <w:rFonts w:ascii="Arial" w:eastAsia="Arial" w:hAnsi="Arial" w:cs="Arial"/>
                <w:bCs/>
              </w:rPr>
              <w:t>1338</w:t>
            </w:r>
            <w:r w:rsidR="008F37B8" w:rsidRPr="009A187F">
              <w:rPr>
                <w:rFonts w:ascii="Arial" w:eastAsia="Arial" w:hAnsi="Arial" w:cs="Arial"/>
                <w:bCs/>
              </w:rPr>
              <w:t xml:space="preserve"> ze zm.</w:t>
            </w:r>
            <w:r w:rsidRPr="009A187F">
              <w:rPr>
                <w:rFonts w:ascii="Arial" w:eastAsia="Arial" w:hAnsi="Arial" w:cs="Arial"/>
                <w:bCs/>
              </w:rPr>
              <w:t>)</w:t>
            </w:r>
          </w:p>
        </w:tc>
      </w:tr>
      <w:tr w:rsidR="00D9413B" w:rsidRPr="009A187F" w:rsidTr="00D9413B">
        <w:tc>
          <w:tcPr>
            <w:tcW w:w="1838" w:type="dxa"/>
            <w:shd w:val="clear" w:color="auto" w:fill="DBE5F1"/>
            <w:vAlign w:val="center"/>
          </w:tcPr>
          <w:p w:rsidR="00D9413B" w:rsidRPr="009A187F" w:rsidRDefault="00D9413B" w:rsidP="00D9413B">
            <w:pPr>
              <w:autoSpaceDE w:val="0"/>
              <w:autoSpaceDN w:val="0"/>
              <w:adjustRightInd w:val="0"/>
              <w:spacing w:line="276" w:lineRule="auto"/>
              <w:jc w:val="center"/>
              <w:rPr>
                <w:rFonts w:ascii="Arial" w:hAnsi="Arial" w:cs="Arial"/>
                <w:b/>
                <w:snapToGrid w:val="0"/>
              </w:rPr>
            </w:pPr>
            <w:r w:rsidRPr="009A187F">
              <w:rPr>
                <w:rFonts w:ascii="Arial" w:hAnsi="Arial" w:cs="Arial"/>
                <w:b/>
                <w:snapToGrid w:val="0"/>
              </w:rPr>
              <w:t>DATA ZAWARCIA</w:t>
            </w:r>
          </w:p>
        </w:tc>
        <w:tc>
          <w:tcPr>
            <w:tcW w:w="7224" w:type="dxa"/>
          </w:tcPr>
          <w:p w:rsidR="00D9413B" w:rsidRPr="009A187F" w:rsidRDefault="00D9413B" w:rsidP="00D9413B">
            <w:pPr>
              <w:autoSpaceDE w:val="0"/>
              <w:autoSpaceDN w:val="0"/>
              <w:adjustRightInd w:val="0"/>
              <w:spacing w:line="276" w:lineRule="auto"/>
              <w:rPr>
                <w:rFonts w:ascii="Arial" w:hAnsi="Arial" w:cs="Arial"/>
              </w:rPr>
            </w:pPr>
          </w:p>
        </w:tc>
      </w:tr>
      <w:tr w:rsidR="00D9413B" w:rsidRPr="009A187F" w:rsidTr="00D9413B">
        <w:tc>
          <w:tcPr>
            <w:tcW w:w="1838" w:type="dxa"/>
            <w:shd w:val="clear" w:color="auto" w:fill="DBE5F1"/>
            <w:vAlign w:val="center"/>
          </w:tcPr>
          <w:p w:rsidR="00D9413B" w:rsidRPr="009A187F" w:rsidRDefault="00D9413B" w:rsidP="00D9413B">
            <w:pPr>
              <w:autoSpaceDE w:val="0"/>
              <w:autoSpaceDN w:val="0"/>
              <w:adjustRightInd w:val="0"/>
              <w:spacing w:line="276" w:lineRule="auto"/>
              <w:jc w:val="center"/>
              <w:rPr>
                <w:rFonts w:ascii="Arial" w:hAnsi="Arial" w:cs="Arial"/>
                <w:b/>
                <w:snapToGrid w:val="0"/>
              </w:rPr>
            </w:pPr>
            <w:r w:rsidRPr="009A187F">
              <w:rPr>
                <w:rFonts w:ascii="Arial" w:hAnsi="Arial" w:cs="Arial"/>
                <w:b/>
                <w:snapToGrid w:val="0"/>
              </w:rPr>
              <w:t>TYTUŁ ZADANIA</w:t>
            </w:r>
          </w:p>
        </w:tc>
        <w:tc>
          <w:tcPr>
            <w:tcW w:w="7224" w:type="dxa"/>
          </w:tcPr>
          <w:p w:rsidR="00D9413B" w:rsidRPr="009A187F" w:rsidRDefault="00D9413B" w:rsidP="00D9413B">
            <w:pPr>
              <w:autoSpaceDE w:val="0"/>
              <w:autoSpaceDN w:val="0"/>
              <w:adjustRightInd w:val="0"/>
              <w:spacing w:line="276" w:lineRule="auto"/>
              <w:rPr>
                <w:rFonts w:ascii="Arial" w:hAnsi="Arial" w:cs="Arial"/>
                <w:snapToGrid w:val="0"/>
              </w:rPr>
            </w:pPr>
          </w:p>
        </w:tc>
      </w:tr>
      <w:tr w:rsidR="00D9413B" w:rsidRPr="009A187F" w:rsidTr="00D9413B">
        <w:tc>
          <w:tcPr>
            <w:tcW w:w="1838" w:type="dxa"/>
            <w:shd w:val="clear" w:color="auto" w:fill="DBE5F1"/>
            <w:vAlign w:val="center"/>
          </w:tcPr>
          <w:p w:rsidR="00D9413B" w:rsidRPr="009A187F" w:rsidRDefault="00D9413B" w:rsidP="00D9413B">
            <w:pPr>
              <w:autoSpaceDE w:val="0"/>
              <w:autoSpaceDN w:val="0"/>
              <w:adjustRightInd w:val="0"/>
              <w:spacing w:line="276" w:lineRule="auto"/>
              <w:jc w:val="center"/>
              <w:rPr>
                <w:rFonts w:ascii="Arial" w:hAnsi="Arial" w:cs="Arial"/>
                <w:b/>
                <w:snapToGrid w:val="0"/>
              </w:rPr>
            </w:pPr>
            <w:r w:rsidRPr="009A187F">
              <w:rPr>
                <w:rFonts w:ascii="Arial" w:hAnsi="Arial" w:cs="Arial"/>
                <w:b/>
                <w:snapToGrid w:val="0"/>
              </w:rPr>
              <w:t>ZLECENIODAWCA</w:t>
            </w:r>
          </w:p>
        </w:tc>
        <w:tc>
          <w:tcPr>
            <w:tcW w:w="7224" w:type="dxa"/>
          </w:tcPr>
          <w:p w:rsidR="00D9413B" w:rsidRPr="009A187F" w:rsidRDefault="00D9413B" w:rsidP="00006906">
            <w:pPr>
              <w:autoSpaceDE w:val="0"/>
              <w:autoSpaceDN w:val="0"/>
              <w:adjustRightInd w:val="0"/>
              <w:jc w:val="both"/>
              <w:rPr>
                <w:rFonts w:ascii="Arial" w:hAnsi="Arial" w:cs="Arial"/>
              </w:rPr>
            </w:pPr>
            <w:r w:rsidRPr="009A187F">
              <w:rPr>
                <w:rFonts w:ascii="Arial" w:hAnsi="Arial" w:cs="Arial"/>
              </w:rPr>
              <w:t>Województwo Śląskie, z siedzibą w K</w:t>
            </w:r>
            <w:r w:rsidR="0090703F" w:rsidRPr="009A187F">
              <w:rPr>
                <w:rFonts w:ascii="Arial" w:hAnsi="Arial" w:cs="Arial"/>
              </w:rPr>
              <w:t>atowicach przy ulicy Ligonia 46</w:t>
            </w:r>
            <w:r w:rsidRPr="009A187F">
              <w:rPr>
                <w:rFonts w:ascii="Arial" w:hAnsi="Arial" w:cs="Arial"/>
              </w:rPr>
              <w:t xml:space="preserve">, zwane dalej </w:t>
            </w:r>
            <w:r w:rsidRPr="009A187F">
              <w:rPr>
                <w:rFonts w:ascii="Arial" w:hAnsi="Arial" w:cs="Arial"/>
                <w:b/>
              </w:rPr>
              <w:t xml:space="preserve">„Zleceniodawcą”, </w:t>
            </w:r>
            <w:r w:rsidRPr="009A187F">
              <w:rPr>
                <w:rFonts w:ascii="Arial" w:hAnsi="Arial" w:cs="Arial"/>
              </w:rPr>
              <w:t xml:space="preserve">reprezentowane przez: </w:t>
            </w:r>
          </w:p>
          <w:p w:rsidR="007564C8" w:rsidRPr="009A187F" w:rsidRDefault="00D9413B" w:rsidP="007564C8">
            <w:pPr>
              <w:autoSpaceDE w:val="0"/>
              <w:autoSpaceDN w:val="0"/>
              <w:adjustRightInd w:val="0"/>
              <w:jc w:val="both"/>
              <w:rPr>
                <w:rFonts w:ascii="Arial" w:hAnsi="Arial" w:cs="Arial"/>
              </w:rPr>
            </w:pPr>
            <w:r w:rsidRPr="009A187F">
              <w:rPr>
                <w:rFonts w:ascii="Arial" w:hAnsi="Arial" w:cs="Arial"/>
              </w:rPr>
              <w:t>Dyrektora Regionalnego Ośrodka Polityki Społecznej Województwa Śląskiego, n</w:t>
            </w:r>
            <w:r w:rsidR="008F37B8" w:rsidRPr="009A187F">
              <w:rPr>
                <w:rFonts w:ascii="Arial" w:hAnsi="Arial" w:cs="Arial"/>
              </w:rPr>
              <w:t>a podstawie Pełnomocnictwa nr</w:t>
            </w:r>
            <w:r w:rsidR="007564C8" w:rsidRPr="009A187F">
              <w:rPr>
                <w:rFonts w:ascii="Arial" w:hAnsi="Arial" w:cs="Arial"/>
              </w:rPr>
              <w:t xml:space="preserve"> ….</w:t>
            </w:r>
            <w:r w:rsidR="008F37B8" w:rsidRPr="009A187F">
              <w:rPr>
                <w:rFonts w:ascii="Arial" w:hAnsi="Arial" w:cs="Arial"/>
              </w:rPr>
              <w:t xml:space="preserve"> </w:t>
            </w:r>
            <w:r w:rsidRPr="009A187F">
              <w:rPr>
                <w:rFonts w:ascii="Arial" w:hAnsi="Arial" w:cs="Arial"/>
              </w:rPr>
              <w:t xml:space="preserve">dnia </w:t>
            </w:r>
            <w:r w:rsidR="007564C8" w:rsidRPr="009A187F">
              <w:rPr>
                <w:rFonts w:ascii="Arial" w:hAnsi="Arial" w:cs="Arial"/>
              </w:rPr>
              <w:t>………….</w:t>
            </w:r>
          </w:p>
          <w:p w:rsidR="0077579E" w:rsidRPr="009A187F" w:rsidRDefault="0077579E" w:rsidP="00006906">
            <w:pPr>
              <w:autoSpaceDE w:val="0"/>
              <w:autoSpaceDN w:val="0"/>
              <w:adjustRightInd w:val="0"/>
              <w:jc w:val="both"/>
              <w:rPr>
                <w:rFonts w:ascii="Arial" w:hAnsi="Arial" w:cs="Arial"/>
              </w:rPr>
            </w:pPr>
          </w:p>
        </w:tc>
      </w:tr>
      <w:tr w:rsidR="00D9413B" w:rsidRPr="009A187F" w:rsidTr="00D9413B">
        <w:tc>
          <w:tcPr>
            <w:tcW w:w="1838" w:type="dxa"/>
            <w:shd w:val="clear" w:color="auto" w:fill="DBE5F1"/>
            <w:vAlign w:val="center"/>
          </w:tcPr>
          <w:p w:rsidR="00D9413B" w:rsidRPr="009A187F" w:rsidRDefault="00D9413B" w:rsidP="00D9413B">
            <w:pPr>
              <w:autoSpaceDE w:val="0"/>
              <w:autoSpaceDN w:val="0"/>
              <w:adjustRightInd w:val="0"/>
              <w:spacing w:line="276" w:lineRule="auto"/>
              <w:jc w:val="center"/>
              <w:rPr>
                <w:rFonts w:ascii="Arial" w:hAnsi="Arial" w:cs="Arial"/>
                <w:b/>
                <w:snapToGrid w:val="0"/>
              </w:rPr>
            </w:pPr>
            <w:r w:rsidRPr="009A187F">
              <w:rPr>
                <w:rFonts w:ascii="Arial" w:hAnsi="Arial" w:cs="Arial"/>
                <w:b/>
                <w:snapToGrid w:val="0"/>
              </w:rPr>
              <w:t>ZLECENIOBIORCA</w:t>
            </w:r>
          </w:p>
        </w:tc>
        <w:tc>
          <w:tcPr>
            <w:tcW w:w="7224" w:type="dxa"/>
          </w:tcPr>
          <w:p w:rsidR="00D9413B" w:rsidRPr="009A187F" w:rsidRDefault="00C77701" w:rsidP="00006906">
            <w:pPr>
              <w:autoSpaceDE w:val="0"/>
              <w:autoSpaceDN w:val="0"/>
              <w:adjustRightInd w:val="0"/>
              <w:jc w:val="both"/>
              <w:rPr>
                <w:rFonts w:ascii="Arial" w:hAnsi="Arial" w:cs="Arial"/>
              </w:rPr>
            </w:pPr>
            <w:r w:rsidRPr="009A187F">
              <w:rPr>
                <w:rFonts w:ascii="Arial" w:hAnsi="Arial" w:cs="Arial"/>
              </w:rPr>
              <w:t>…………………….</w:t>
            </w:r>
            <w:r w:rsidR="00D9413B" w:rsidRPr="009A187F">
              <w:rPr>
                <w:rFonts w:ascii="Arial" w:hAnsi="Arial" w:cs="Arial"/>
              </w:rPr>
              <w:t xml:space="preserve">z siedzibą: </w:t>
            </w:r>
            <w:r w:rsidRPr="009A187F">
              <w:rPr>
                <w:rFonts w:ascii="Arial" w:hAnsi="Arial" w:cs="Arial"/>
              </w:rPr>
              <w:t>………………</w:t>
            </w:r>
            <w:r w:rsidR="00F01097" w:rsidRPr="009A187F">
              <w:rPr>
                <w:rFonts w:ascii="Arial" w:hAnsi="Arial" w:cs="Arial"/>
              </w:rPr>
              <w:t>………………</w:t>
            </w:r>
            <w:r w:rsidR="00D9413B" w:rsidRPr="009A187F">
              <w:rPr>
                <w:rFonts w:ascii="Arial" w:hAnsi="Arial" w:cs="Arial"/>
              </w:rPr>
              <w:t xml:space="preserve"> wpisane do Krajowego Rejestru Sądowego</w:t>
            </w:r>
            <w:r w:rsidR="00F06050" w:rsidRPr="009A187F">
              <w:rPr>
                <w:rFonts w:ascii="Arial" w:hAnsi="Arial" w:cs="Arial"/>
                <w:vertAlign w:val="superscript"/>
              </w:rPr>
              <w:t>/</w:t>
            </w:r>
            <w:r w:rsidR="00F06050" w:rsidRPr="009A187F">
              <w:rPr>
                <w:rFonts w:ascii="Arial" w:hAnsi="Arial" w:cs="Arial"/>
              </w:rPr>
              <w:t xml:space="preserve">innego rejestru/ewidencji, </w:t>
            </w:r>
            <w:r w:rsidR="00D9413B" w:rsidRPr="009A187F">
              <w:rPr>
                <w:rFonts w:ascii="Arial" w:hAnsi="Arial" w:cs="Arial"/>
              </w:rPr>
              <w:t>pod numerem</w:t>
            </w:r>
            <w:r w:rsidRPr="009A187F">
              <w:rPr>
                <w:rFonts w:ascii="Arial" w:hAnsi="Arial" w:cs="Arial"/>
              </w:rPr>
              <w:t>…</w:t>
            </w:r>
            <w:r w:rsidR="00F06050" w:rsidRPr="009A187F">
              <w:rPr>
                <w:rFonts w:ascii="Arial" w:hAnsi="Arial" w:cs="Arial"/>
              </w:rPr>
              <w:t xml:space="preserve"> </w:t>
            </w:r>
            <w:r w:rsidRPr="009A187F">
              <w:rPr>
                <w:rFonts w:ascii="Arial" w:hAnsi="Arial" w:cs="Arial"/>
              </w:rPr>
              <w:t>……………</w:t>
            </w:r>
            <w:r w:rsidR="00D9413B" w:rsidRPr="009A187F">
              <w:rPr>
                <w:rFonts w:ascii="Arial" w:hAnsi="Arial" w:cs="Arial"/>
              </w:rPr>
              <w:t>, zwanym dalej „Zleceniobiorcą”, reprezentowane przez:</w:t>
            </w:r>
          </w:p>
          <w:p w:rsidR="00D9413B" w:rsidRPr="009A187F" w:rsidRDefault="00D9413B" w:rsidP="00006906">
            <w:pPr>
              <w:autoSpaceDE w:val="0"/>
              <w:autoSpaceDN w:val="0"/>
              <w:adjustRightInd w:val="0"/>
              <w:jc w:val="both"/>
              <w:rPr>
                <w:rFonts w:ascii="Arial" w:hAnsi="Arial" w:cs="Arial"/>
              </w:rPr>
            </w:pPr>
            <w:r w:rsidRPr="009A187F">
              <w:rPr>
                <w:rFonts w:ascii="Arial" w:hAnsi="Arial" w:cs="Arial"/>
              </w:rPr>
              <w:t xml:space="preserve">1. </w:t>
            </w:r>
            <w:r w:rsidR="00C77701" w:rsidRPr="009A187F">
              <w:rPr>
                <w:rFonts w:ascii="Arial" w:hAnsi="Arial" w:cs="Arial"/>
              </w:rPr>
              <w:t xml:space="preserve">. </w:t>
            </w:r>
            <w:r w:rsidR="002711F8" w:rsidRPr="009A187F">
              <w:rPr>
                <w:rFonts w:ascii="Arial" w:hAnsi="Arial" w:cs="Arial"/>
              </w:rPr>
              <w:t xml:space="preserve">…………………   </w:t>
            </w:r>
            <w:r w:rsidR="00C77701" w:rsidRPr="009A187F">
              <w:rPr>
                <w:rFonts w:ascii="Arial" w:hAnsi="Arial" w:cs="Arial"/>
              </w:rPr>
              <w:t>PESEL: ………………………………</w:t>
            </w:r>
          </w:p>
          <w:p w:rsidR="00D9413B" w:rsidRPr="009A187F" w:rsidRDefault="00D9413B" w:rsidP="00006906">
            <w:pPr>
              <w:autoSpaceDE w:val="0"/>
              <w:autoSpaceDN w:val="0"/>
              <w:adjustRightInd w:val="0"/>
              <w:jc w:val="both"/>
              <w:rPr>
                <w:rFonts w:ascii="Arial" w:hAnsi="Arial" w:cs="Arial"/>
              </w:rPr>
            </w:pPr>
            <w:r w:rsidRPr="009A187F">
              <w:rPr>
                <w:rFonts w:ascii="Arial" w:hAnsi="Arial" w:cs="Arial"/>
              </w:rPr>
              <w:t xml:space="preserve">2. </w:t>
            </w:r>
            <w:r w:rsidR="00C77701" w:rsidRPr="009A187F">
              <w:rPr>
                <w:rFonts w:ascii="Arial" w:hAnsi="Arial" w:cs="Arial"/>
              </w:rPr>
              <w:t>…………………… PESEL: ………………………………</w:t>
            </w:r>
          </w:p>
          <w:p w:rsidR="00D9413B" w:rsidRPr="009A187F" w:rsidRDefault="00D9413B" w:rsidP="00006906">
            <w:pPr>
              <w:autoSpaceDE w:val="0"/>
              <w:autoSpaceDN w:val="0"/>
              <w:adjustRightInd w:val="0"/>
              <w:jc w:val="both"/>
              <w:rPr>
                <w:rFonts w:ascii="Arial" w:hAnsi="Arial" w:cs="Arial"/>
              </w:rPr>
            </w:pPr>
            <w:r w:rsidRPr="009A187F">
              <w:rPr>
                <w:rFonts w:ascii="Arial" w:hAnsi="Arial" w:cs="Arial"/>
              </w:rPr>
              <w:t xml:space="preserve">zgodnie z </w:t>
            </w:r>
            <w:r w:rsidR="00F06050" w:rsidRPr="009A187F">
              <w:rPr>
                <w:rFonts w:ascii="Arial" w:hAnsi="Arial" w:cs="Arial"/>
              </w:rPr>
              <w:t>wyciągiem z właściwego rejestru/ewidencji/</w:t>
            </w:r>
            <w:r w:rsidR="009A187F" w:rsidRPr="009A187F">
              <w:rPr>
                <w:rFonts w:ascii="Arial" w:hAnsi="Arial" w:cs="Arial"/>
              </w:rPr>
              <w:t>pełnomocnictwem</w:t>
            </w:r>
            <w:r w:rsidRPr="009A187F">
              <w:rPr>
                <w:rFonts w:ascii="Arial" w:hAnsi="Arial" w:cs="Arial"/>
              </w:rPr>
              <w:t xml:space="preserve"> załączonym do niniejszej umowy, zwanym dalej </w:t>
            </w:r>
            <w:r w:rsidRPr="009A187F">
              <w:rPr>
                <w:rFonts w:ascii="Arial" w:hAnsi="Arial" w:cs="Arial"/>
                <w:b/>
              </w:rPr>
              <w:t>„Zleceniobiorcą”.</w:t>
            </w:r>
          </w:p>
        </w:tc>
      </w:tr>
      <w:tr w:rsidR="002D7567" w:rsidRPr="009A187F" w:rsidTr="00D9413B">
        <w:tc>
          <w:tcPr>
            <w:tcW w:w="1838" w:type="dxa"/>
            <w:shd w:val="clear" w:color="auto" w:fill="DBE5F1"/>
            <w:vAlign w:val="center"/>
          </w:tcPr>
          <w:p w:rsidR="002D7567" w:rsidRPr="009A187F" w:rsidRDefault="002D7567" w:rsidP="00D9413B">
            <w:pPr>
              <w:autoSpaceDE w:val="0"/>
              <w:autoSpaceDN w:val="0"/>
              <w:adjustRightInd w:val="0"/>
              <w:spacing w:line="276" w:lineRule="auto"/>
              <w:jc w:val="center"/>
              <w:rPr>
                <w:rFonts w:ascii="Arial" w:hAnsi="Arial" w:cs="Arial"/>
                <w:b/>
                <w:snapToGrid w:val="0"/>
                <w:color w:val="000000" w:themeColor="text1"/>
              </w:rPr>
            </w:pPr>
            <w:r w:rsidRPr="009A187F">
              <w:rPr>
                <w:rFonts w:ascii="Arial" w:hAnsi="Arial" w:cs="Arial"/>
                <w:b/>
                <w:snapToGrid w:val="0"/>
                <w:color w:val="000000" w:themeColor="text1"/>
              </w:rPr>
              <w:t>FORMA PRAWNA ZLECENIOBIORCY</w:t>
            </w:r>
          </w:p>
        </w:tc>
        <w:tc>
          <w:tcPr>
            <w:tcW w:w="7224" w:type="dxa"/>
          </w:tcPr>
          <w:p w:rsidR="002D7567" w:rsidRPr="009A187F" w:rsidRDefault="002D7567" w:rsidP="00006906">
            <w:pPr>
              <w:autoSpaceDE w:val="0"/>
              <w:autoSpaceDN w:val="0"/>
              <w:adjustRightInd w:val="0"/>
              <w:jc w:val="both"/>
              <w:rPr>
                <w:rFonts w:ascii="Arial" w:hAnsi="Arial" w:cs="Arial"/>
              </w:rPr>
            </w:pPr>
          </w:p>
        </w:tc>
      </w:tr>
    </w:tbl>
    <w:p w:rsidR="003060A3" w:rsidRPr="009A187F" w:rsidRDefault="003060A3" w:rsidP="00C27824">
      <w:pPr>
        <w:autoSpaceDE w:val="0"/>
        <w:autoSpaceDN w:val="0"/>
        <w:adjustRightInd w:val="0"/>
        <w:spacing w:before="240" w:after="0" w:line="276" w:lineRule="auto"/>
        <w:rPr>
          <w:rFonts w:ascii="Arial" w:eastAsia="Times New Roman" w:hAnsi="Arial" w:cs="Arial"/>
          <w:b/>
          <w:sz w:val="20"/>
          <w:szCs w:val="20"/>
          <w:lang w:eastAsia="pl-PL"/>
        </w:rPr>
      </w:pPr>
    </w:p>
    <w:p w:rsidR="00D9413B" w:rsidRPr="009A187F" w:rsidRDefault="00D9413B" w:rsidP="00D9413B">
      <w:pPr>
        <w:autoSpaceDE w:val="0"/>
        <w:autoSpaceDN w:val="0"/>
        <w:adjustRightInd w:val="0"/>
        <w:spacing w:before="240"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 1</w:t>
      </w:r>
    </w:p>
    <w:p w:rsidR="005F6124" w:rsidRPr="009A187F" w:rsidRDefault="00D9413B" w:rsidP="005F6124">
      <w:pPr>
        <w:autoSpaceDE w:val="0"/>
        <w:autoSpaceDN w:val="0"/>
        <w:adjustRightInd w:val="0"/>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Przedmiot umowy</w:t>
      </w:r>
    </w:p>
    <w:p w:rsidR="00D9413B" w:rsidRPr="009A187F" w:rsidRDefault="00D9413B" w:rsidP="00D9413B">
      <w:pPr>
        <w:numPr>
          <w:ilvl w:val="0"/>
          <w:numId w:val="7"/>
        </w:numPr>
        <w:autoSpaceDE w:val="0"/>
        <w:autoSpaceDN w:val="0"/>
        <w:adjustRightInd w:val="0"/>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Zleceniodawca zleca Zleceniobiorcy, zgodnie z przepisami ustawy z dnia 24 kwietnia </w:t>
      </w:r>
      <w:r w:rsidR="00F01097" w:rsidRPr="009A187F">
        <w:rPr>
          <w:rFonts w:ascii="Arial" w:eastAsia="Times New Roman" w:hAnsi="Arial" w:cs="Arial"/>
          <w:sz w:val="20"/>
          <w:szCs w:val="20"/>
          <w:lang w:eastAsia="pl-PL"/>
        </w:rPr>
        <w:t>2003 r. o </w:t>
      </w:r>
      <w:r w:rsidRPr="009A187F">
        <w:rPr>
          <w:rFonts w:ascii="Arial" w:eastAsia="Times New Roman" w:hAnsi="Arial" w:cs="Arial"/>
          <w:sz w:val="20"/>
          <w:szCs w:val="20"/>
          <w:lang w:eastAsia="pl-PL"/>
        </w:rPr>
        <w:t>działalności pożytku publicznego i o wolontariacie</w:t>
      </w:r>
      <w:r w:rsidR="00432C77" w:rsidRPr="009A187F">
        <w:rPr>
          <w:rFonts w:ascii="Arial" w:eastAsia="Times New Roman" w:hAnsi="Arial" w:cs="Arial"/>
          <w:sz w:val="20"/>
          <w:szCs w:val="20"/>
          <w:lang w:eastAsia="pl-PL"/>
        </w:rPr>
        <w:t xml:space="preserve"> </w:t>
      </w:r>
      <w:r w:rsidR="00432C77" w:rsidRPr="009A187F">
        <w:rPr>
          <w:rFonts w:ascii="Arial" w:eastAsia="Arial" w:hAnsi="Arial" w:cs="Arial"/>
          <w:bCs/>
          <w:sz w:val="20"/>
          <w:szCs w:val="20"/>
        </w:rPr>
        <w:t>(</w:t>
      </w:r>
      <w:proofErr w:type="spellStart"/>
      <w:r w:rsidR="00C431FD" w:rsidRPr="009A187F">
        <w:rPr>
          <w:rFonts w:ascii="Arial" w:eastAsia="Arial" w:hAnsi="Arial" w:cs="Arial"/>
          <w:sz w:val="20"/>
          <w:szCs w:val="20"/>
        </w:rPr>
        <w:t>t.j</w:t>
      </w:r>
      <w:proofErr w:type="spellEnd"/>
      <w:r w:rsidR="00C431FD" w:rsidRPr="009A187F">
        <w:rPr>
          <w:rFonts w:ascii="Arial" w:eastAsia="Arial" w:hAnsi="Arial" w:cs="Arial"/>
          <w:sz w:val="20"/>
          <w:szCs w:val="20"/>
        </w:rPr>
        <w:t>.</w:t>
      </w:r>
      <w:r w:rsidR="00F756A7" w:rsidRPr="009A187F">
        <w:rPr>
          <w:rFonts w:ascii="Arial" w:eastAsia="Arial" w:hAnsi="Arial" w:cs="Arial"/>
          <w:sz w:val="20"/>
          <w:szCs w:val="20"/>
        </w:rPr>
        <w:t>: Dz. U. z </w:t>
      </w:r>
      <w:r w:rsidR="003F23C7" w:rsidRPr="009A187F">
        <w:rPr>
          <w:rFonts w:ascii="Arial" w:eastAsia="Arial" w:hAnsi="Arial" w:cs="Arial"/>
          <w:sz w:val="20"/>
          <w:szCs w:val="20"/>
        </w:rPr>
        <w:t>2025</w:t>
      </w:r>
      <w:r w:rsidR="00C431FD" w:rsidRPr="009A187F">
        <w:rPr>
          <w:rFonts w:ascii="Arial" w:eastAsia="Arial" w:hAnsi="Arial" w:cs="Arial"/>
          <w:sz w:val="20"/>
          <w:szCs w:val="20"/>
        </w:rPr>
        <w:t xml:space="preserve"> r., poz. </w:t>
      </w:r>
      <w:r w:rsidR="003F23C7" w:rsidRPr="009A187F">
        <w:rPr>
          <w:rFonts w:ascii="Arial" w:eastAsia="Arial" w:hAnsi="Arial" w:cs="Arial"/>
          <w:sz w:val="20"/>
          <w:szCs w:val="20"/>
        </w:rPr>
        <w:t>1338 ze zm.</w:t>
      </w:r>
      <w:r w:rsidR="00432C77" w:rsidRPr="009A187F">
        <w:rPr>
          <w:rFonts w:ascii="Arial" w:eastAsia="Arial" w:hAnsi="Arial" w:cs="Arial"/>
          <w:bCs/>
          <w:sz w:val="20"/>
          <w:szCs w:val="20"/>
        </w:rPr>
        <w:t>)</w:t>
      </w:r>
      <w:r w:rsidR="00645747" w:rsidRPr="009A187F">
        <w:rPr>
          <w:rFonts w:ascii="Arial" w:hAnsi="Arial" w:cs="Arial"/>
          <w:snapToGrid w:val="0"/>
          <w:sz w:val="20"/>
          <w:szCs w:val="20"/>
        </w:rPr>
        <w:t>,</w:t>
      </w:r>
      <w:r w:rsidRPr="009A187F">
        <w:rPr>
          <w:rFonts w:ascii="Arial" w:eastAsia="Times New Roman" w:hAnsi="Arial" w:cs="Arial"/>
          <w:sz w:val="20"/>
          <w:szCs w:val="20"/>
          <w:lang w:eastAsia="pl-PL"/>
        </w:rPr>
        <w:t xml:space="preserve"> zwanej dalej „ustawą”, realizację zadania publicznego po</w:t>
      </w:r>
      <w:r w:rsidR="00C77701" w:rsidRPr="009A187F">
        <w:rPr>
          <w:rFonts w:ascii="Arial" w:eastAsia="Times New Roman" w:hAnsi="Arial" w:cs="Arial"/>
          <w:sz w:val="20"/>
          <w:szCs w:val="20"/>
          <w:lang w:eastAsia="pl-PL"/>
        </w:rPr>
        <w:t>d tytułem …………………………..</w:t>
      </w:r>
      <w:r w:rsidR="002E6051" w:rsidRPr="009A187F">
        <w:rPr>
          <w:rFonts w:ascii="Arial" w:eastAsia="Times New Roman" w:hAnsi="Arial" w:cs="Arial"/>
          <w:sz w:val="20"/>
          <w:szCs w:val="20"/>
          <w:lang w:eastAsia="pl-PL"/>
        </w:rPr>
        <w:t xml:space="preserve"> </w:t>
      </w:r>
      <w:r w:rsidRPr="009A187F">
        <w:rPr>
          <w:rFonts w:ascii="Arial" w:eastAsia="Times New Roman" w:hAnsi="Arial" w:cs="Arial"/>
          <w:sz w:val="20"/>
          <w:szCs w:val="20"/>
          <w:lang w:eastAsia="pl-PL"/>
        </w:rPr>
        <w:t>określonego szczegółowo w ofercie złożonej przez Zleceniobiorcę w dniu</w:t>
      </w:r>
      <w:r w:rsidR="00C77701" w:rsidRPr="009A187F">
        <w:rPr>
          <w:rFonts w:ascii="Arial" w:eastAsia="Times New Roman" w:hAnsi="Arial" w:cs="Arial"/>
          <w:sz w:val="20"/>
          <w:szCs w:val="20"/>
          <w:lang w:eastAsia="pl-PL"/>
        </w:rPr>
        <w:t>……………………….</w:t>
      </w:r>
      <w:r w:rsidRPr="009A187F">
        <w:rPr>
          <w:rFonts w:ascii="Arial" w:eastAsia="Times New Roman" w:hAnsi="Arial" w:cs="Arial"/>
          <w:sz w:val="20"/>
          <w:szCs w:val="20"/>
          <w:lang w:eastAsia="pl-PL"/>
        </w:rPr>
        <w:t>,</w:t>
      </w:r>
      <w:r w:rsidRPr="009A187F">
        <w:rPr>
          <w:rFonts w:ascii="Arial" w:eastAsia="Times New Roman" w:hAnsi="Arial" w:cs="Arial"/>
          <w:sz w:val="20"/>
          <w:szCs w:val="20"/>
          <w:vertAlign w:val="superscript"/>
          <w:lang w:eastAsia="pl-PL"/>
        </w:rPr>
        <w:t xml:space="preserve"> </w:t>
      </w:r>
      <w:r w:rsidRPr="009A187F">
        <w:rPr>
          <w:rFonts w:ascii="Arial" w:eastAsia="Times New Roman" w:hAnsi="Arial" w:cs="Arial"/>
          <w:sz w:val="20"/>
          <w:szCs w:val="20"/>
          <w:lang w:eastAsia="pl-PL"/>
        </w:rPr>
        <w:t>zwanego dalej „zadaniem publicznym”, a Zleceniobiorca zobowiązuje się wykonać zadanie publiczne w zakresie i na warunkach określonych w niniejszej umowie oraz w ofercie.</w:t>
      </w:r>
    </w:p>
    <w:p w:rsidR="00D9413B" w:rsidRPr="009A187F" w:rsidRDefault="00D9413B" w:rsidP="00D9413B">
      <w:pPr>
        <w:numPr>
          <w:ilvl w:val="0"/>
          <w:numId w:val="7"/>
        </w:numPr>
        <w:autoSpaceDE w:val="0"/>
        <w:autoSpaceDN w:val="0"/>
        <w:adjustRightInd w:val="0"/>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Zleceniodawca przyznaje Zleceniobiorcy środki finansowe, o których mowa w § 3, w formie dotacji, której celem jest realizacja zadania publicznego w sposób zgodny z postanowieniami tej umowy.</w:t>
      </w:r>
    </w:p>
    <w:p w:rsidR="00D9413B" w:rsidRPr="009A187F" w:rsidRDefault="00D9413B" w:rsidP="0073784B">
      <w:pPr>
        <w:numPr>
          <w:ilvl w:val="0"/>
          <w:numId w:val="7"/>
        </w:numPr>
        <w:autoSpaceDE w:val="0"/>
        <w:autoSpaceDN w:val="0"/>
        <w:adjustRightInd w:val="0"/>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Niniejsza umowa jest umową o wsparcie realizacji zadania publicznego w rozumieniu </w:t>
      </w:r>
      <w:r w:rsidR="000A7DD6" w:rsidRPr="009A187F">
        <w:rPr>
          <w:rFonts w:ascii="Arial" w:eastAsia="Times New Roman" w:hAnsi="Arial" w:cs="Arial"/>
          <w:sz w:val="20"/>
          <w:szCs w:val="20"/>
          <w:lang w:eastAsia="pl-PL"/>
        </w:rPr>
        <w:br/>
      </w:r>
      <w:r w:rsidRPr="009A187F">
        <w:rPr>
          <w:rFonts w:ascii="Arial" w:eastAsia="Times New Roman" w:hAnsi="Arial" w:cs="Arial"/>
          <w:sz w:val="20"/>
          <w:szCs w:val="20"/>
          <w:lang w:eastAsia="pl-PL"/>
        </w:rPr>
        <w:t>art. 16 ust. 1 oraz art. 19a ustawy.</w:t>
      </w:r>
    </w:p>
    <w:p w:rsidR="00D9413B" w:rsidRPr="009A187F" w:rsidRDefault="00D9413B" w:rsidP="00D9413B">
      <w:pPr>
        <w:numPr>
          <w:ilvl w:val="0"/>
          <w:numId w:val="7"/>
        </w:numPr>
        <w:autoSpaceDE w:val="0"/>
        <w:autoSpaceDN w:val="0"/>
        <w:adjustRightInd w:val="0"/>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Wykonanie umowy nastąpi z dniem zaakceptowania przez Zleceniodawcę sprawozdani</w:t>
      </w:r>
      <w:r w:rsidR="00A311FD" w:rsidRPr="009A187F">
        <w:rPr>
          <w:rFonts w:ascii="Arial" w:eastAsia="Times New Roman" w:hAnsi="Arial" w:cs="Arial"/>
          <w:sz w:val="20"/>
          <w:szCs w:val="20"/>
          <w:lang w:eastAsia="pl-PL"/>
        </w:rPr>
        <w:t xml:space="preserve">a końcowego, o którym mowa w § </w:t>
      </w:r>
      <w:r w:rsidR="000E4C27" w:rsidRPr="009A187F">
        <w:rPr>
          <w:rFonts w:ascii="Arial" w:eastAsia="Times New Roman" w:hAnsi="Arial" w:cs="Arial"/>
          <w:sz w:val="20"/>
          <w:szCs w:val="20"/>
          <w:lang w:eastAsia="pl-PL"/>
        </w:rPr>
        <w:t>8</w:t>
      </w:r>
      <w:r w:rsidRPr="009A187F">
        <w:rPr>
          <w:rFonts w:ascii="Arial" w:eastAsia="Times New Roman" w:hAnsi="Arial" w:cs="Arial"/>
          <w:sz w:val="20"/>
          <w:szCs w:val="20"/>
          <w:lang w:eastAsia="pl-PL"/>
        </w:rPr>
        <w:t xml:space="preserve"> ust. 2.</w:t>
      </w:r>
    </w:p>
    <w:p w:rsidR="00D9413B" w:rsidRPr="009A187F" w:rsidRDefault="00D9413B" w:rsidP="00D9413B">
      <w:pPr>
        <w:numPr>
          <w:ilvl w:val="0"/>
          <w:numId w:val="7"/>
        </w:numPr>
        <w:autoSpaceDE w:val="0"/>
        <w:autoSpaceDN w:val="0"/>
        <w:adjustRightInd w:val="0"/>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Oferta oraz aktualizacje opisu poszczególnych działań/szacunkowej kalkulacji kosztów, stanowiące odpowiednio załączniki nr </w:t>
      </w:r>
      <w:r w:rsidR="00990743" w:rsidRPr="009A187F">
        <w:rPr>
          <w:rFonts w:ascii="Arial" w:eastAsia="Times New Roman" w:hAnsi="Arial" w:cs="Arial"/>
          <w:sz w:val="20"/>
          <w:szCs w:val="20"/>
          <w:lang w:eastAsia="pl-PL"/>
        </w:rPr>
        <w:t xml:space="preserve">3 i 4 </w:t>
      </w:r>
      <w:r w:rsidRPr="009A187F">
        <w:rPr>
          <w:rFonts w:ascii="Arial" w:eastAsia="Times New Roman" w:hAnsi="Arial" w:cs="Arial"/>
          <w:sz w:val="20"/>
          <w:szCs w:val="20"/>
          <w:lang w:eastAsia="pl-PL"/>
        </w:rPr>
        <w:t>do niniejszej umowy, są integralną częścią umowy</w:t>
      </w:r>
      <w:r w:rsidR="00815EA9" w:rsidRPr="009A187F">
        <w:rPr>
          <w:rFonts w:ascii="Arial" w:eastAsia="Times New Roman" w:hAnsi="Arial" w:cs="Arial"/>
          <w:sz w:val="20"/>
          <w:szCs w:val="20"/>
          <w:lang w:eastAsia="pl-PL"/>
        </w:rPr>
        <w:t xml:space="preserve"> </w:t>
      </w:r>
      <w:r w:rsidR="00A60A1D" w:rsidRPr="009A187F">
        <w:rPr>
          <w:rFonts w:ascii="Arial" w:eastAsia="Times New Roman" w:hAnsi="Arial" w:cs="Arial"/>
          <w:sz w:val="20"/>
          <w:szCs w:val="20"/>
          <w:lang w:eastAsia="pl-PL"/>
        </w:rPr>
        <w:br/>
      </w:r>
      <w:r w:rsidR="00815EA9" w:rsidRPr="009A187F">
        <w:rPr>
          <w:rFonts w:ascii="Arial" w:eastAsia="Times New Roman" w:hAnsi="Arial" w:cs="Arial"/>
          <w:sz w:val="20"/>
          <w:szCs w:val="20"/>
          <w:lang w:eastAsia="pl-PL"/>
        </w:rPr>
        <w:t>w ustalonym końcowym brzmieniu</w:t>
      </w:r>
      <w:r w:rsidRPr="009A187F">
        <w:rPr>
          <w:rFonts w:ascii="Arial" w:eastAsia="Times New Roman" w:hAnsi="Arial" w:cs="Arial"/>
          <w:sz w:val="20"/>
          <w:szCs w:val="20"/>
          <w:lang w:eastAsia="pl-PL"/>
        </w:rPr>
        <w:t xml:space="preserve">.          </w:t>
      </w:r>
    </w:p>
    <w:p w:rsidR="00D9413B" w:rsidRPr="009A187F" w:rsidRDefault="00D9413B" w:rsidP="00D9413B">
      <w:pPr>
        <w:numPr>
          <w:ilvl w:val="0"/>
          <w:numId w:val="7"/>
        </w:numPr>
        <w:autoSpaceDE w:val="0"/>
        <w:autoSpaceDN w:val="0"/>
        <w:adjustRightInd w:val="0"/>
        <w:spacing w:after="0" w:line="276" w:lineRule="auto"/>
        <w:ind w:left="426" w:hanging="426"/>
        <w:rPr>
          <w:rFonts w:ascii="Arial" w:eastAsia="Times New Roman" w:hAnsi="Arial" w:cs="Arial"/>
          <w:sz w:val="20"/>
          <w:szCs w:val="20"/>
          <w:lang w:eastAsia="pl-PL"/>
        </w:rPr>
      </w:pPr>
      <w:r w:rsidRPr="009A187F">
        <w:rPr>
          <w:rFonts w:ascii="Arial" w:eastAsia="Times New Roman" w:hAnsi="Arial" w:cs="Arial"/>
          <w:sz w:val="20"/>
          <w:szCs w:val="20"/>
          <w:lang w:eastAsia="pl-PL"/>
        </w:rPr>
        <w:t>Osobą do kontaktów roboczych jest:</w:t>
      </w:r>
    </w:p>
    <w:p w:rsidR="00D9413B" w:rsidRPr="009A187F" w:rsidRDefault="00B22D71" w:rsidP="00835ABB">
      <w:pPr>
        <w:autoSpaceDE w:val="0"/>
        <w:autoSpaceDN w:val="0"/>
        <w:adjustRightInd w:val="0"/>
        <w:spacing w:after="0" w:line="276" w:lineRule="auto"/>
        <w:ind w:left="709" w:hanging="283"/>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1)</w:t>
      </w:r>
      <w:r w:rsidR="00455FE2" w:rsidRPr="009A187F">
        <w:rPr>
          <w:rFonts w:ascii="Arial" w:eastAsia="Times New Roman" w:hAnsi="Arial" w:cs="Arial"/>
          <w:sz w:val="20"/>
          <w:szCs w:val="20"/>
          <w:lang w:eastAsia="pl-PL"/>
        </w:rPr>
        <w:t xml:space="preserve"> </w:t>
      </w:r>
      <w:r w:rsidR="00D9413B" w:rsidRPr="009A187F">
        <w:rPr>
          <w:rFonts w:ascii="Arial" w:eastAsia="Times New Roman" w:hAnsi="Arial" w:cs="Arial"/>
          <w:sz w:val="20"/>
          <w:szCs w:val="20"/>
          <w:lang w:eastAsia="pl-PL"/>
        </w:rPr>
        <w:t xml:space="preserve">ze strony Zleceniodawcy: </w:t>
      </w:r>
      <w:r w:rsidR="00C77701" w:rsidRPr="009A187F">
        <w:rPr>
          <w:rFonts w:ascii="Arial" w:eastAsia="Times New Roman" w:hAnsi="Arial" w:cs="Arial"/>
          <w:sz w:val="20"/>
          <w:szCs w:val="20"/>
          <w:lang w:eastAsia="pl-PL"/>
        </w:rPr>
        <w:t>…………………………</w:t>
      </w:r>
      <w:r w:rsidR="002D6395" w:rsidRPr="009A187F">
        <w:rPr>
          <w:rFonts w:ascii="Arial" w:eastAsia="Times New Roman" w:hAnsi="Arial" w:cs="Arial"/>
          <w:sz w:val="20"/>
          <w:szCs w:val="20"/>
          <w:lang w:eastAsia="pl-PL"/>
        </w:rPr>
        <w:t xml:space="preserve"> </w:t>
      </w:r>
      <w:r w:rsidR="00D9413B" w:rsidRPr="009A187F">
        <w:rPr>
          <w:rFonts w:ascii="Arial" w:eastAsia="Times New Roman" w:hAnsi="Arial" w:cs="Arial"/>
          <w:sz w:val="20"/>
          <w:szCs w:val="20"/>
          <w:lang w:eastAsia="pl-PL"/>
        </w:rPr>
        <w:t>tel</w:t>
      </w:r>
      <w:r w:rsidR="002D6395" w:rsidRPr="009A187F">
        <w:rPr>
          <w:rFonts w:ascii="Arial" w:eastAsia="Times New Roman" w:hAnsi="Arial" w:cs="Arial"/>
          <w:sz w:val="20"/>
          <w:szCs w:val="20"/>
          <w:lang w:eastAsia="pl-PL"/>
        </w:rPr>
        <w:t xml:space="preserve">. </w:t>
      </w:r>
      <w:r w:rsidR="00C77701" w:rsidRPr="009A187F">
        <w:rPr>
          <w:rFonts w:ascii="Arial" w:eastAsia="Times New Roman" w:hAnsi="Arial" w:cs="Arial"/>
          <w:sz w:val="20"/>
          <w:szCs w:val="20"/>
          <w:lang w:eastAsia="pl-PL"/>
        </w:rPr>
        <w:t>…………………..</w:t>
      </w:r>
      <w:r w:rsidR="00D9413B" w:rsidRPr="009A187F">
        <w:rPr>
          <w:rFonts w:ascii="Arial" w:eastAsia="Times New Roman" w:hAnsi="Arial" w:cs="Arial"/>
          <w:sz w:val="20"/>
          <w:szCs w:val="20"/>
          <w:lang w:eastAsia="pl-PL"/>
        </w:rPr>
        <w:t xml:space="preserve">, adres poczty elektronicznej </w:t>
      </w:r>
      <w:r w:rsidR="00C77701" w:rsidRPr="009A187F">
        <w:rPr>
          <w:rFonts w:ascii="Arial" w:eastAsia="Times New Roman" w:hAnsi="Arial" w:cs="Arial"/>
          <w:sz w:val="20"/>
          <w:szCs w:val="20"/>
          <w:lang w:eastAsia="pl-PL"/>
        </w:rPr>
        <w:t>………………………………………………………</w:t>
      </w:r>
      <w:r w:rsidR="00D9413B" w:rsidRPr="009A187F">
        <w:rPr>
          <w:rFonts w:ascii="Arial" w:eastAsia="Times New Roman" w:hAnsi="Arial" w:cs="Arial"/>
          <w:sz w:val="20"/>
          <w:szCs w:val="20"/>
          <w:lang w:eastAsia="pl-PL"/>
        </w:rPr>
        <w:t>;</w:t>
      </w:r>
    </w:p>
    <w:p w:rsidR="00170FF5" w:rsidRPr="009A187F" w:rsidRDefault="00D9413B" w:rsidP="009713BD">
      <w:pPr>
        <w:autoSpaceDE w:val="0"/>
        <w:autoSpaceDN w:val="0"/>
        <w:adjustRightInd w:val="0"/>
        <w:spacing w:after="0" w:line="276" w:lineRule="auto"/>
        <w:ind w:left="709" w:hanging="283"/>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2) ze strony Zleceniobiorcy: </w:t>
      </w:r>
      <w:r w:rsidR="00C77701" w:rsidRPr="009A187F">
        <w:rPr>
          <w:rFonts w:ascii="Arial" w:eastAsia="Times New Roman" w:hAnsi="Arial" w:cs="Arial"/>
          <w:sz w:val="20"/>
          <w:szCs w:val="20"/>
          <w:lang w:eastAsia="pl-PL"/>
        </w:rPr>
        <w:t>………………………,</w:t>
      </w:r>
      <w:r w:rsidRPr="009A187F">
        <w:rPr>
          <w:rFonts w:ascii="Arial" w:eastAsia="Times New Roman" w:hAnsi="Arial" w:cs="Arial"/>
          <w:sz w:val="20"/>
          <w:szCs w:val="20"/>
          <w:lang w:eastAsia="pl-PL"/>
        </w:rPr>
        <w:t xml:space="preserve"> tel. </w:t>
      </w:r>
      <w:r w:rsidR="00C77701" w:rsidRPr="009A187F">
        <w:rPr>
          <w:rFonts w:ascii="Arial" w:eastAsia="Times New Roman" w:hAnsi="Arial" w:cs="Arial"/>
          <w:sz w:val="20"/>
          <w:szCs w:val="20"/>
          <w:lang w:eastAsia="pl-PL"/>
        </w:rPr>
        <w:t>……</w:t>
      </w:r>
      <w:r w:rsidR="00013E08">
        <w:rPr>
          <w:rFonts w:ascii="Arial" w:eastAsia="Times New Roman" w:hAnsi="Arial" w:cs="Arial"/>
          <w:sz w:val="20"/>
          <w:szCs w:val="20"/>
          <w:lang w:eastAsia="pl-PL"/>
        </w:rPr>
        <w:t>..</w:t>
      </w:r>
      <w:r w:rsidR="00C77701" w:rsidRPr="009A187F">
        <w:rPr>
          <w:rFonts w:ascii="Arial" w:eastAsia="Times New Roman" w:hAnsi="Arial" w:cs="Arial"/>
          <w:sz w:val="20"/>
          <w:szCs w:val="20"/>
          <w:lang w:eastAsia="pl-PL"/>
        </w:rPr>
        <w:t>…………..</w:t>
      </w:r>
      <w:r w:rsidRPr="009A187F">
        <w:rPr>
          <w:rFonts w:ascii="Arial" w:eastAsia="Times New Roman" w:hAnsi="Arial" w:cs="Arial"/>
          <w:sz w:val="20"/>
          <w:szCs w:val="20"/>
          <w:lang w:eastAsia="pl-PL"/>
        </w:rPr>
        <w:t xml:space="preserve">, adres poczty elektronicznej </w:t>
      </w:r>
      <w:r w:rsidR="00C77701" w:rsidRPr="009A187F">
        <w:rPr>
          <w:rFonts w:ascii="Arial" w:eastAsia="Times New Roman" w:hAnsi="Arial" w:cs="Arial"/>
          <w:sz w:val="20"/>
          <w:szCs w:val="20"/>
          <w:lang w:eastAsia="pl-PL"/>
        </w:rPr>
        <w:t>………………………………</w:t>
      </w:r>
    </w:p>
    <w:p w:rsidR="00170FF5" w:rsidRPr="009A187F" w:rsidRDefault="00170FF5" w:rsidP="0077579E">
      <w:pPr>
        <w:spacing w:after="0" w:line="276" w:lineRule="auto"/>
        <w:rPr>
          <w:rFonts w:ascii="Arial" w:eastAsia="Times New Roman" w:hAnsi="Arial" w:cs="Arial"/>
          <w:b/>
          <w:sz w:val="20"/>
          <w:szCs w:val="20"/>
          <w:lang w:eastAsia="pl-PL"/>
        </w:rPr>
      </w:pPr>
    </w:p>
    <w:p w:rsidR="003060A3" w:rsidRDefault="003060A3" w:rsidP="00D9413B">
      <w:pPr>
        <w:spacing w:after="0" w:line="276" w:lineRule="auto"/>
        <w:jc w:val="center"/>
        <w:rPr>
          <w:rFonts w:ascii="Arial" w:eastAsia="Times New Roman" w:hAnsi="Arial" w:cs="Arial"/>
          <w:b/>
          <w:sz w:val="20"/>
          <w:szCs w:val="20"/>
          <w:lang w:eastAsia="pl-PL"/>
        </w:rPr>
      </w:pPr>
    </w:p>
    <w:p w:rsidR="009A187F" w:rsidRDefault="009A187F" w:rsidP="00D9413B">
      <w:pPr>
        <w:spacing w:after="0" w:line="276" w:lineRule="auto"/>
        <w:jc w:val="center"/>
        <w:rPr>
          <w:rFonts w:ascii="Arial" w:eastAsia="Times New Roman" w:hAnsi="Arial" w:cs="Arial"/>
          <w:b/>
          <w:sz w:val="20"/>
          <w:szCs w:val="20"/>
          <w:lang w:eastAsia="pl-PL"/>
        </w:rPr>
      </w:pPr>
    </w:p>
    <w:p w:rsidR="009A187F" w:rsidRDefault="009A187F" w:rsidP="00D9413B">
      <w:pPr>
        <w:spacing w:after="0" w:line="276" w:lineRule="auto"/>
        <w:jc w:val="center"/>
        <w:rPr>
          <w:rFonts w:ascii="Arial" w:eastAsia="Times New Roman" w:hAnsi="Arial" w:cs="Arial"/>
          <w:b/>
          <w:sz w:val="20"/>
          <w:szCs w:val="20"/>
          <w:lang w:eastAsia="pl-PL"/>
        </w:rPr>
      </w:pPr>
    </w:p>
    <w:p w:rsidR="009A187F" w:rsidRDefault="009A187F" w:rsidP="00D9413B">
      <w:pPr>
        <w:spacing w:after="0" w:line="276" w:lineRule="auto"/>
        <w:jc w:val="center"/>
        <w:rPr>
          <w:rFonts w:ascii="Arial" w:eastAsia="Times New Roman" w:hAnsi="Arial" w:cs="Arial"/>
          <w:b/>
          <w:sz w:val="20"/>
          <w:szCs w:val="20"/>
          <w:lang w:eastAsia="pl-PL"/>
        </w:rPr>
      </w:pPr>
    </w:p>
    <w:p w:rsidR="009A187F" w:rsidRPr="009A187F" w:rsidRDefault="009A187F" w:rsidP="00D9413B">
      <w:pPr>
        <w:spacing w:after="0" w:line="276" w:lineRule="auto"/>
        <w:jc w:val="center"/>
        <w:rPr>
          <w:rFonts w:ascii="Arial" w:eastAsia="Times New Roman" w:hAnsi="Arial" w:cs="Arial"/>
          <w:b/>
          <w:sz w:val="20"/>
          <w:szCs w:val="20"/>
          <w:lang w:eastAsia="pl-PL"/>
        </w:rPr>
      </w:pPr>
    </w:p>
    <w:p w:rsidR="00D9413B" w:rsidRPr="009A187F" w:rsidRDefault="00D9413B" w:rsidP="00D9413B">
      <w:pPr>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 2</w:t>
      </w:r>
    </w:p>
    <w:p w:rsidR="00D9413B" w:rsidRPr="009A187F" w:rsidRDefault="00D9413B" w:rsidP="00D9413B">
      <w:pPr>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Sposób wykonania zadania publicznego</w:t>
      </w:r>
    </w:p>
    <w:p w:rsidR="00D9413B" w:rsidRPr="009A187F" w:rsidRDefault="00D9413B" w:rsidP="00D9413B">
      <w:pPr>
        <w:numPr>
          <w:ilvl w:val="0"/>
          <w:numId w:val="8"/>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Termin realizacji zadania publicznego ustala się: </w:t>
      </w:r>
    </w:p>
    <w:p w:rsidR="00D9413B" w:rsidRPr="009A187F" w:rsidRDefault="00D9413B" w:rsidP="00D9413B">
      <w:pPr>
        <w:spacing w:after="0" w:line="276" w:lineRule="auto"/>
        <w:ind w:left="426"/>
        <w:jc w:val="both"/>
        <w:rPr>
          <w:rFonts w:ascii="Arial" w:eastAsia="Times New Roman" w:hAnsi="Arial" w:cs="Arial"/>
          <w:b/>
          <w:sz w:val="20"/>
          <w:szCs w:val="20"/>
          <w:lang w:eastAsia="pl-PL"/>
        </w:rPr>
      </w:pPr>
      <w:r w:rsidRPr="009A187F">
        <w:rPr>
          <w:rFonts w:ascii="Arial" w:eastAsia="Times New Roman" w:hAnsi="Arial" w:cs="Arial"/>
          <w:b/>
          <w:sz w:val="20"/>
          <w:szCs w:val="20"/>
          <w:lang w:eastAsia="pl-PL"/>
        </w:rPr>
        <w:t xml:space="preserve">od dnia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 xml:space="preserve"> 2</w:t>
      </w:r>
      <w:r w:rsidR="00C1441C" w:rsidRPr="009A187F">
        <w:rPr>
          <w:rFonts w:ascii="Arial" w:eastAsia="Times New Roman" w:hAnsi="Arial" w:cs="Arial"/>
          <w:b/>
          <w:sz w:val="20"/>
          <w:szCs w:val="20"/>
          <w:lang w:eastAsia="pl-PL"/>
        </w:rPr>
        <w:t>02</w:t>
      </w:r>
      <w:r w:rsidR="003F23C7" w:rsidRPr="009A187F">
        <w:rPr>
          <w:rFonts w:ascii="Arial" w:eastAsia="Times New Roman" w:hAnsi="Arial" w:cs="Arial"/>
          <w:b/>
          <w:sz w:val="20"/>
          <w:szCs w:val="20"/>
          <w:lang w:eastAsia="pl-PL"/>
        </w:rPr>
        <w:t>6</w:t>
      </w:r>
      <w:r w:rsidRPr="009A187F">
        <w:rPr>
          <w:rFonts w:ascii="Arial" w:eastAsia="Times New Roman" w:hAnsi="Arial" w:cs="Arial"/>
          <w:b/>
          <w:sz w:val="20"/>
          <w:szCs w:val="20"/>
          <w:lang w:eastAsia="pl-PL"/>
        </w:rPr>
        <w:t xml:space="preserve"> r. </w:t>
      </w:r>
    </w:p>
    <w:p w:rsidR="00D9413B" w:rsidRPr="009A187F" w:rsidRDefault="00D9413B" w:rsidP="00D9413B">
      <w:pPr>
        <w:spacing w:after="0" w:line="276" w:lineRule="auto"/>
        <w:ind w:left="426"/>
        <w:jc w:val="both"/>
        <w:rPr>
          <w:rFonts w:ascii="Arial" w:eastAsia="Times New Roman" w:hAnsi="Arial" w:cs="Arial"/>
          <w:b/>
          <w:sz w:val="20"/>
          <w:szCs w:val="20"/>
          <w:lang w:eastAsia="pl-PL"/>
        </w:rPr>
      </w:pPr>
      <w:r w:rsidRPr="009A187F">
        <w:rPr>
          <w:rFonts w:ascii="Arial" w:eastAsia="Times New Roman" w:hAnsi="Arial" w:cs="Arial"/>
          <w:b/>
          <w:sz w:val="20"/>
          <w:szCs w:val="20"/>
          <w:lang w:eastAsia="pl-PL"/>
        </w:rPr>
        <w:t xml:space="preserve">do dnia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 xml:space="preserve"> 20</w:t>
      </w:r>
      <w:r w:rsidR="00C1441C" w:rsidRPr="009A187F">
        <w:rPr>
          <w:rFonts w:ascii="Arial" w:eastAsia="Times New Roman" w:hAnsi="Arial" w:cs="Arial"/>
          <w:b/>
          <w:sz w:val="20"/>
          <w:szCs w:val="20"/>
          <w:lang w:eastAsia="pl-PL"/>
        </w:rPr>
        <w:t>2</w:t>
      </w:r>
      <w:r w:rsidR="003F23C7" w:rsidRPr="009A187F">
        <w:rPr>
          <w:rFonts w:ascii="Arial" w:eastAsia="Times New Roman" w:hAnsi="Arial" w:cs="Arial"/>
          <w:b/>
          <w:sz w:val="20"/>
          <w:szCs w:val="20"/>
          <w:lang w:eastAsia="pl-PL"/>
        </w:rPr>
        <w:t>6</w:t>
      </w:r>
      <w:r w:rsidRPr="009A187F">
        <w:rPr>
          <w:rFonts w:ascii="Arial" w:eastAsia="Times New Roman" w:hAnsi="Arial" w:cs="Arial"/>
          <w:b/>
          <w:sz w:val="20"/>
          <w:szCs w:val="20"/>
          <w:lang w:eastAsia="pl-PL"/>
        </w:rPr>
        <w:t xml:space="preserve"> r. </w:t>
      </w:r>
    </w:p>
    <w:p w:rsidR="00D9413B" w:rsidRPr="009A187F" w:rsidRDefault="00D9413B" w:rsidP="00D9413B">
      <w:pPr>
        <w:numPr>
          <w:ilvl w:val="0"/>
          <w:numId w:val="8"/>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Termin poniesienia wydatków ustala się: </w:t>
      </w:r>
    </w:p>
    <w:p w:rsidR="00D9413B" w:rsidRPr="009A187F" w:rsidRDefault="00D9413B" w:rsidP="00D9413B">
      <w:pPr>
        <w:numPr>
          <w:ilvl w:val="0"/>
          <w:numId w:val="17"/>
        </w:numPr>
        <w:spacing w:after="0" w:line="276" w:lineRule="auto"/>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dla środków pochodzących z dotacji:</w:t>
      </w:r>
    </w:p>
    <w:p w:rsidR="00D9413B" w:rsidRPr="009A187F" w:rsidRDefault="00D9413B" w:rsidP="00D9413B">
      <w:pPr>
        <w:spacing w:after="0" w:line="276" w:lineRule="auto"/>
        <w:ind w:left="786"/>
        <w:jc w:val="both"/>
        <w:rPr>
          <w:rFonts w:ascii="Arial" w:eastAsia="Times New Roman" w:hAnsi="Arial" w:cs="Arial"/>
          <w:b/>
          <w:sz w:val="20"/>
          <w:szCs w:val="20"/>
          <w:lang w:eastAsia="pl-PL"/>
        </w:rPr>
      </w:pPr>
      <w:r w:rsidRPr="009A187F">
        <w:rPr>
          <w:rFonts w:ascii="Arial" w:eastAsia="Times New Roman" w:hAnsi="Arial" w:cs="Arial"/>
          <w:b/>
          <w:sz w:val="20"/>
          <w:szCs w:val="20"/>
          <w:lang w:eastAsia="pl-PL"/>
        </w:rPr>
        <w:t xml:space="preserve">od dnia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 xml:space="preserve"> 2</w:t>
      </w:r>
      <w:r w:rsidR="00C1441C" w:rsidRPr="009A187F">
        <w:rPr>
          <w:rFonts w:ascii="Arial" w:eastAsia="Times New Roman" w:hAnsi="Arial" w:cs="Arial"/>
          <w:b/>
          <w:sz w:val="20"/>
          <w:szCs w:val="20"/>
          <w:lang w:eastAsia="pl-PL"/>
        </w:rPr>
        <w:t>02</w:t>
      </w:r>
      <w:r w:rsidR="003F23C7" w:rsidRPr="009A187F">
        <w:rPr>
          <w:rFonts w:ascii="Arial" w:eastAsia="Times New Roman" w:hAnsi="Arial" w:cs="Arial"/>
          <w:b/>
          <w:sz w:val="20"/>
          <w:szCs w:val="20"/>
          <w:lang w:eastAsia="pl-PL"/>
        </w:rPr>
        <w:t>6</w:t>
      </w:r>
      <w:r w:rsidRPr="009A187F">
        <w:rPr>
          <w:rFonts w:ascii="Arial" w:eastAsia="Times New Roman" w:hAnsi="Arial" w:cs="Arial"/>
          <w:b/>
          <w:sz w:val="20"/>
          <w:szCs w:val="20"/>
          <w:lang w:eastAsia="pl-PL"/>
        </w:rPr>
        <w:t xml:space="preserve"> r. </w:t>
      </w:r>
    </w:p>
    <w:p w:rsidR="00D9413B" w:rsidRPr="009A187F" w:rsidRDefault="00D9413B" w:rsidP="00D9413B">
      <w:pPr>
        <w:spacing w:after="0" w:line="276" w:lineRule="auto"/>
        <w:ind w:left="786"/>
        <w:jc w:val="both"/>
        <w:rPr>
          <w:rFonts w:ascii="Arial" w:eastAsia="Times New Roman" w:hAnsi="Arial" w:cs="Arial"/>
          <w:b/>
          <w:sz w:val="20"/>
          <w:szCs w:val="20"/>
          <w:lang w:eastAsia="pl-PL"/>
        </w:rPr>
      </w:pPr>
      <w:r w:rsidRPr="009A187F">
        <w:rPr>
          <w:rFonts w:ascii="Arial" w:eastAsia="Times New Roman" w:hAnsi="Arial" w:cs="Arial"/>
          <w:b/>
          <w:sz w:val="20"/>
          <w:szCs w:val="20"/>
          <w:lang w:eastAsia="pl-PL"/>
        </w:rPr>
        <w:t xml:space="preserve">do dnia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 xml:space="preserve"> 20</w:t>
      </w:r>
      <w:r w:rsidR="00C1441C" w:rsidRPr="009A187F">
        <w:rPr>
          <w:rFonts w:ascii="Arial" w:eastAsia="Times New Roman" w:hAnsi="Arial" w:cs="Arial"/>
          <w:b/>
          <w:sz w:val="20"/>
          <w:szCs w:val="20"/>
          <w:lang w:eastAsia="pl-PL"/>
        </w:rPr>
        <w:t>2</w:t>
      </w:r>
      <w:r w:rsidR="003F23C7" w:rsidRPr="009A187F">
        <w:rPr>
          <w:rFonts w:ascii="Arial" w:eastAsia="Times New Roman" w:hAnsi="Arial" w:cs="Arial"/>
          <w:b/>
          <w:sz w:val="20"/>
          <w:szCs w:val="20"/>
          <w:lang w:eastAsia="pl-PL"/>
        </w:rPr>
        <w:t>6</w:t>
      </w:r>
      <w:r w:rsidRPr="009A187F">
        <w:rPr>
          <w:rFonts w:ascii="Arial" w:eastAsia="Times New Roman" w:hAnsi="Arial" w:cs="Arial"/>
          <w:b/>
          <w:sz w:val="20"/>
          <w:szCs w:val="20"/>
          <w:lang w:eastAsia="pl-PL"/>
        </w:rPr>
        <w:t xml:space="preserve"> r. </w:t>
      </w:r>
    </w:p>
    <w:p w:rsidR="00D9413B" w:rsidRPr="009A187F" w:rsidRDefault="00D9413B" w:rsidP="00D9413B">
      <w:pPr>
        <w:numPr>
          <w:ilvl w:val="0"/>
          <w:numId w:val="17"/>
        </w:numPr>
        <w:spacing w:after="0" w:line="276" w:lineRule="auto"/>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dla innych środków finansowych:</w:t>
      </w:r>
    </w:p>
    <w:p w:rsidR="00D9413B" w:rsidRPr="009A187F" w:rsidRDefault="00D9413B" w:rsidP="00D9413B">
      <w:pPr>
        <w:spacing w:after="0" w:line="276" w:lineRule="auto"/>
        <w:ind w:left="786"/>
        <w:jc w:val="both"/>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xml:space="preserve">od dnia </w:t>
      </w:r>
      <w:r w:rsidR="002D7567" w:rsidRPr="009A187F">
        <w:rPr>
          <w:rFonts w:ascii="Arial" w:eastAsia="Times New Roman" w:hAnsi="Arial" w:cs="Arial"/>
          <w:b/>
          <w:color w:val="000000" w:themeColor="text1"/>
          <w:sz w:val="20"/>
          <w:szCs w:val="20"/>
          <w:lang w:eastAsia="pl-PL"/>
        </w:rPr>
        <w:t xml:space="preserve">poinformowania Zleceniobiorcy o uznaniu celowości realizacji zadania, </w:t>
      </w:r>
      <w:r w:rsidRPr="009A187F">
        <w:rPr>
          <w:rFonts w:ascii="Arial" w:eastAsia="Times New Roman" w:hAnsi="Arial" w:cs="Arial"/>
          <w:b/>
          <w:color w:val="000000" w:themeColor="text1"/>
          <w:sz w:val="20"/>
          <w:szCs w:val="20"/>
          <w:lang w:eastAsia="pl-PL"/>
        </w:rPr>
        <w:t xml:space="preserve"> </w:t>
      </w:r>
    </w:p>
    <w:p w:rsidR="00D9413B" w:rsidRPr="009A187F" w:rsidRDefault="00D9413B" w:rsidP="00D9413B">
      <w:pPr>
        <w:spacing w:after="0" w:line="276" w:lineRule="auto"/>
        <w:ind w:left="786"/>
        <w:jc w:val="both"/>
        <w:rPr>
          <w:rFonts w:ascii="Arial" w:eastAsia="Times New Roman" w:hAnsi="Arial" w:cs="Arial"/>
          <w:b/>
          <w:sz w:val="20"/>
          <w:szCs w:val="20"/>
          <w:lang w:eastAsia="pl-PL"/>
        </w:rPr>
      </w:pPr>
      <w:r w:rsidRPr="009A187F">
        <w:rPr>
          <w:rFonts w:ascii="Arial" w:eastAsia="Times New Roman" w:hAnsi="Arial" w:cs="Arial"/>
          <w:b/>
          <w:sz w:val="20"/>
          <w:szCs w:val="20"/>
          <w:lang w:eastAsia="pl-PL"/>
        </w:rPr>
        <w:t xml:space="preserve">do dnia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20</w:t>
      </w:r>
      <w:r w:rsidR="00C1441C" w:rsidRPr="009A187F">
        <w:rPr>
          <w:rFonts w:ascii="Arial" w:eastAsia="Times New Roman" w:hAnsi="Arial" w:cs="Arial"/>
          <w:b/>
          <w:sz w:val="20"/>
          <w:szCs w:val="20"/>
          <w:lang w:eastAsia="pl-PL"/>
        </w:rPr>
        <w:t>2</w:t>
      </w:r>
      <w:r w:rsidR="003F23C7" w:rsidRPr="009A187F">
        <w:rPr>
          <w:rFonts w:ascii="Arial" w:eastAsia="Times New Roman" w:hAnsi="Arial" w:cs="Arial"/>
          <w:b/>
          <w:sz w:val="20"/>
          <w:szCs w:val="20"/>
          <w:lang w:eastAsia="pl-PL"/>
        </w:rPr>
        <w:t>6</w:t>
      </w:r>
      <w:r w:rsidRPr="009A187F">
        <w:rPr>
          <w:rFonts w:ascii="Arial" w:eastAsia="Times New Roman" w:hAnsi="Arial" w:cs="Arial"/>
          <w:b/>
          <w:sz w:val="20"/>
          <w:szCs w:val="20"/>
          <w:lang w:eastAsia="pl-PL"/>
        </w:rPr>
        <w:t xml:space="preserve"> r. </w:t>
      </w:r>
    </w:p>
    <w:p w:rsidR="00D9413B" w:rsidRPr="009A187F" w:rsidRDefault="00D9413B" w:rsidP="00D9413B">
      <w:pPr>
        <w:numPr>
          <w:ilvl w:val="0"/>
          <w:numId w:val="8"/>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Zleceniobiorca zobowiązuje się wykonać zadanie</w:t>
      </w:r>
      <w:r w:rsidRPr="009A187F">
        <w:rPr>
          <w:rFonts w:ascii="Arial" w:eastAsia="Times New Roman" w:hAnsi="Arial" w:cs="Arial"/>
          <w:b/>
          <w:sz w:val="20"/>
          <w:szCs w:val="20"/>
          <w:lang w:eastAsia="pl-PL"/>
        </w:rPr>
        <w:t xml:space="preserve"> </w:t>
      </w:r>
      <w:r w:rsidRPr="009A187F">
        <w:rPr>
          <w:rFonts w:ascii="Arial" w:eastAsia="Times New Roman" w:hAnsi="Arial" w:cs="Arial"/>
          <w:sz w:val="20"/>
          <w:szCs w:val="20"/>
          <w:lang w:eastAsia="pl-PL"/>
        </w:rPr>
        <w:t>publiczne</w:t>
      </w:r>
      <w:r w:rsidRPr="009A187F">
        <w:rPr>
          <w:rFonts w:ascii="Arial" w:eastAsia="Times New Roman" w:hAnsi="Arial" w:cs="Arial"/>
          <w:b/>
          <w:sz w:val="20"/>
          <w:szCs w:val="20"/>
          <w:lang w:eastAsia="pl-PL"/>
        </w:rPr>
        <w:t xml:space="preserve"> </w:t>
      </w:r>
      <w:r w:rsidRPr="009A187F">
        <w:rPr>
          <w:rFonts w:ascii="Arial" w:eastAsia="Times New Roman" w:hAnsi="Arial" w:cs="Arial"/>
          <w:sz w:val="20"/>
          <w:szCs w:val="20"/>
          <w:lang w:eastAsia="pl-PL"/>
        </w:rPr>
        <w:t xml:space="preserve">zgodnie z ofertą, z uwzględnieniem aktualizacji opisu poszczególnych działań/szacunkowej kalkulacji kosztów w terminie określonym w ust. 1. </w:t>
      </w:r>
    </w:p>
    <w:p w:rsidR="00D9413B" w:rsidRPr="009A187F" w:rsidRDefault="00D9413B" w:rsidP="00D9413B">
      <w:pPr>
        <w:numPr>
          <w:ilvl w:val="0"/>
          <w:numId w:val="8"/>
        </w:numPr>
        <w:spacing w:after="0" w:line="276" w:lineRule="auto"/>
        <w:ind w:left="426" w:hanging="426"/>
        <w:jc w:val="both"/>
        <w:rPr>
          <w:rFonts w:ascii="Arial" w:eastAsia="Times New Roman" w:hAnsi="Arial" w:cs="Arial"/>
          <w:i/>
          <w:sz w:val="20"/>
          <w:szCs w:val="20"/>
          <w:lang w:eastAsia="pl-PL"/>
        </w:rPr>
      </w:pPr>
      <w:r w:rsidRPr="009A187F">
        <w:rPr>
          <w:rFonts w:ascii="Arial" w:eastAsia="Times New Roman" w:hAnsi="Arial" w:cs="Arial"/>
          <w:sz w:val="20"/>
          <w:szCs w:val="20"/>
          <w:lang w:eastAsia="pl-PL"/>
        </w:rPr>
        <w:t>Zleceniobiorca zobowiązuje się do wykorzystania środków, o których mowa w § 3 ust. 1 i </w:t>
      </w:r>
      <w:r w:rsidR="00F01097" w:rsidRPr="009A187F">
        <w:rPr>
          <w:rFonts w:ascii="Arial" w:eastAsia="Times New Roman" w:hAnsi="Arial" w:cs="Arial"/>
          <w:sz w:val="20"/>
          <w:szCs w:val="20"/>
          <w:lang w:eastAsia="pl-PL"/>
        </w:rPr>
        <w:t>5</w:t>
      </w:r>
      <w:r w:rsidRPr="009A187F">
        <w:rPr>
          <w:rFonts w:ascii="Arial" w:eastAsia="Times New Roman" w:hAnsi="Arial" w:cs="Arial"/>
          <w:sz w:val="20"/>
          <w:szCs w:val="20"/>
          <w:lang w:eastAsia="pl-PL"/>
        </w:rPr>
        <w:t>, zgodnie z celem, na jaki je uzyskał, i na warunkach określonych w niniejszej umowie. Dopuszcza się wydatkowanie uzyskanych przychodów, w tym także odsetek bankowych od środków przekazanych przez Zleceniodawcę, na realizację zadania publicznego wyłąc</w:t>
      </w:r>
      <w:r w:rsidR="00F01097" w:rsidRPr="009A187F">
        <w:rPr>
          <w:rFonts w:ascii="Arial" w:eastAsia="Times New Roman" w:hAnsi="Arial" w:cs="Arial"/>
          <w:sz w:val="20"/>
          <w:szCs w:val="20"/>
          <w:lang w:eastAsia="pl-PL"/>
        </w:rPr>
        <w:t>znie na zasadach określonych w </w:t>
      </w:r>
      <w:r w:rsidRPr="009A187F">
        <w:rPr>
          <w:rFonts w:ascii="Arial" w:eastAsia="Times New Roman" w:hAnsi="Arial" w:cs="Arial"/>
          <w:sz w:val="20"/>
          <w:szCs w:val="20"/>
          <w:lang w:eastAsia="pl-PL"/>
        </w:rPr>
        <w:t>umowie. Niewykorzystane przychody Zleceniobiorca zwraca Zleceniodawc</w:t>
      </w:r>
      <w:r w:rsidR="00A311FD" w:rsidRPr="009A187F">
        <w:rPr>
          <w:rFonts w:ascii="Arial" w:eastAsia="Times New Roman" w:hAnsi="Arial" w:cs="Arial"/>
          <w:sz w:val="20"/>
          <w:szCs w:val="20"/>
          <w:lang w:eastAsia="pl-PL"/>
        </w:rPr>
        <w:t xml:space="preserve">y na zasadach określonych w § </w:t>
      </w:r>
      <w:r w:rsidR="000E4C27" w:rsidRPr="009A187F">
        <w:rPr>
          <w:rFonts w:ascii="Arial" w:eastAsia="Times New Roman" w:hAnsi="Arial" w:cs="Arial"/>
          <w:sz w:val="20"/>
          <w:szCs w:val="20"/>
          <w:lang w:eastAsia="pl-PL"/>
        </w:rPr>
        <w:t>9</w:t>
      </w:r>
      <w:r w:rsidRPr="009A187F">
        <w:rPr>
          <w:rFonts w:ascii="Arial" w:eastAsia="Times New Roman" w:hAnsi="Arial" w:cs="Arial"/>
          <w:sz w:val="20"/>
          <w:szCs w:val="20"/>
          <w:lang w:eastAsia="pl-PL"/>
        </w:rPr>
        <w:t>.</w:t>
      </w:r>
    </w:p>
    <w:p w:rsidR="00D9413B" w:rsidRPr="009A187F" w:rsidRDefault="00D9413B" w:rsidP="00D9413B">
      <w:pPr>
        <w:numPr>
          <w:ilvl w:val="0"/>
          <w:numId w:val="8"/>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Wydatkowanie osiągniętych przychodów, w tym także odsetek bankowych od środków przekazanych przez Zleceniodawcę, z naruszeniem postanowień ust. 4 uznaje się za dotację pobraną w nadmiernej wysokości.</w:t>
      </w:r>
    </w:p>
    <w:p w:rsidR="00D9413B" w:rsidRPr="009A187F" w:rsidRDefault="00D9413B" w:rsidP="00D9413B">
      <w:pPr>
        <w:numPr>
          <w:ilvl w:val="0"/>
          <w:numId w:val="8"/>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Termin, o którym mowa w ust. 2 stanowi przedział czasu, w którym wszelkie wydatki dotyczące realizacji zadania objętego niniejszą umową, mogą być poniesione</w:t>
      </w:r>
      <w:r w:rsidR="00F01097" w:rsidRPr="009A187F">
        <w:rPr>
          <w:rFonts w:ascii="Arial" w:eastAsia="Times New Roman" w:hAnsi="Arial" w:cs="Arial"/>
          <w:sz w:val="20"/>
          <w:szCs w:val="20"/>
          <w:lang w:eastAsia="pl-PL"/>
        </w:rPr>
        <w:t>. Dotyczy to również rozliczeń z </w:t>
      </w:r>
      <w:r w:rsidRPr="009A187F">
        <w:rPr>
          <w:rFonts w:ascii="Arial" w:eastAsia="Times New Roman" w:hAnsi="Arial" w:cs="Arial"/>
          <w:sz w:val="20"/>
          <w:szCs w:val="20"/>
          <w:lang w:eastAsia="pl-PL"/>
        </w:rPr>
        <w:t>Urzędem Skarbowym oraz Zakładem Ubezpieczeń Społecznych. Dowody księgowe oraz inne materiały dokumentujące zrealizowanie zadania wykraczające poza te daty, nie będą uwzględniane w rozliczeniu środków finansowych.</w:t>
      </w:r>
    </w:p>
    <w:p w:rsidR="00F01097" w:rsidRPr="009A187F" w:rsidRDefault="00F01097" w:rsidP="00F01097">
      <w:pPr>
        <w:spacing w:after="0" w:line="276" w:lineRule="auto"/>
        <w:ind w:left="426"/>
        <w:jc w:val="both"/>
        <w:rPr>
          <w:rFonts w:ascii="Arial" w:eastAsia="Times New Roman" w:hAnsi="Arial" w:cs="Arial"/>
          <w:sz w:val="20"/>
          <w:szCs w:val="20"/>
          <w:lang w:eastAsia="pl-PL"/>
        </w:rPr>
      </w:pPr>
    </w:p>
    <w:p w:rsidR="00D9413B" w:rsidRPr="009A187F" w:rsidRDefault="00D9413B" w:rsidP="00D9413B">
      <w:pPr>
        <w:autoSpaceDE w:val="0"/>
        <w:autoSpaceDN w:val="0"/>
        <w:adjustRightInd w:val="0"/>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 3</w:t>
      </w:r>
    </w:p>
    <w:p w:rsidR="00D9413B" w:rsidRPr="009A187F" w:rsidRDefault="00D9413B" w:rsidP="00D9413B">
      <w:pPr>
        <w:autoSpaceDE w:val="0"/>
        <w:autoSpaceDN w:val="0"/>
        <w:adjustRightInd w:val="0"/>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Finansowanie zadania publicznego</w:t>
      </w:r>
    </w:p>
    <w:p w:rsidR="00D9413B" w:rsidRPr="009A187F" w:rsidRDefault="00D9413B" w:rsidP="00D9413B">
      <w:pPr>
        <w:numPr>
          <w:ilvl w:val="0"/>
          <w:numId w:val="9"/>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Zleceniodawca zobowiązuje się do przekazania na realizację zadania publicznego środków finansowych w wysokości:</w:t>
      </w:r>
      <w:r w:rsidRPr="009A187F">
        <w:rPr>
          <w:rFonts w:ascii="Arial" w:eastAsia="Times New Roman" w:hAnsi="Arial" w:cs="Arial"/>
          <w:b/>
          <w:sz w:val="20"/>
          <w:szCs w:val="20"/>
          <w:lang w:eastAsia="pl-PL"/>
        </w:rPr>
        <w:t xml:space="preserve"> </w:t>
      </w:r>
      <w:r w:rsidR="00C77701" w:rsidRPr="009A187F">
        <w:rPr>
          <w:rFonts w:ascii="Arial" w:eastAsia="Times New Roman" w:hAnsi="Arial" w:cs="Arial"/>
          <w:b/>
          <w:sz w:val="20"/>
          <w:szCs w:val="20"/>
          <w:lang w:eastAsia="pl-PL"/>
        </w:rPr>
        <w:t>…………….</w:t>
      </w:r>
      <w:r w:rsidR="00815EA9" w:rsidRPr="009A187F">
        <w:rPr>
          <w:rFonts w:ascii="Arial" w:eastAsia="Times New Roman" w:hAnsi="Arial" w:cs="Arial"/>
          <w:b/>
          <w:sz w:val="20"/>
          <w:szCs w:val="20"/>
          <w:lang w:eastAsia="pl-PL"/>
        </w:rPr>
        <w:t xml:space="preserve"> </w:t>
      </w:r>
      <w:r w:rsidRPr="009A187F">
        <w:rPr>
          <w:rFonts w:ascii="Arial" w:eastAsia="Times New Roman" w:hAnsi="Arial" w:cs="Arial"/>
          <w:b/>
          <w:sz w:val="20"/>
          <w:szCs w:val="20"/>
          <w:lang w:eastAsia="pl-PL"/>
        </w:rPr>
        <w:t xml:space="preserve">(słownie: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 xml:space="preserve"> złotych),</w:t>
      </w:r>
      <w:r w:rsidRPr="009A187F">
        <w:rPr>
          <w:rFonts w:ascii="Arial" w:eastAsia="Times New Roman" w:hAnsi="Arial" w:cs="Arial"/>
          <w:sz w:val="20"/>
          <w:szCs w:val="20"/>
          <w:lang w:eastAsia="pl-PL"/>
        </w:rPr>
        <w:t xml:space="preserve"> z budżetu Województwa Śląskiego z</w:t>
      </w:r>
      <w:r w:rsidR="0073784B" w:rsidRPr="009A187F">
        <w:rPr>
          <w:rFonts w:ascii="Arial" w:eastAsia="Times New Roman" w:hAnsi="Arial" w:cs="Arial"/>
          <w:sz w:val="20"/>
          <w:szCs w:val="20"/>
          <w:lang w:eastAsia="pl-PL"/>
        </w:rPr>
        <w:t xml:space="preserve"> </w:t>
      </w:r>
      <w:r w:rsidR="0073784B" w:rsidRPr="009A187F">
        <w:rPr>
          <w:rFonts w:ascii="Arial" w:hAnsi="Arial" w:cs="Arial"/>
          <w:sz w:val="20"/>
          <w:szCs w:val="20"/>
        </w:rPr>
        <w:t>działu 853 – Pozostałe zadania w zakresie polityki społecznej, rozdzia</w:t>
      </w:r>
      <w:r w:rsidR="006F5B51" w:rsidRPr="009A187F">
        <w:rPr>
          <w:rFonts w:ascii="Arial" w:hAnsi="Arial" w:cs="Arial"/>
          <w:sz w:val="20"/>
          <w:szCs w:val="20"/>
        </w:rPr>
        <w:t xml:space="preserve">łu 85395- Pozostała działalność, </w:t>
      </w:r>
      <w:r w:rsidR="00214559" w:rsidRPr="009A187F">
        <w:rPr>
          <w:rFonts w:ascii="Arial" w:hAnsi="Arial" w:cs="Arial"/>
          <w:sz w:val="20"/>
          <w:szCs w:val="20"/>
        </w:rPr>
        <w:t xml:space="preserve">§ 2360 – </w:t>
      </w:r>
      <w:r w:rsidR="0073784B" w:rsidRPr="009A187F">
        <w:rPr>
          <w:rFonts w:ascii="Arial" w:hAnsi="Arial" w:cs="Arial"/>
          <w:sz w:val="20"/>
          <w:szCs w:val="20"/>
        </w:rPr>
        <w:t>Dotacja celowa z budżetu jednostki samorządu terytorialnego</w:t>
      </w:r>
      <w:r w:rsidRPr="009A187F">
        <w:rPr>
          <w:rFonts w:ascii="Arial" w:eastAsia="Times New Roman" w:hAnsi="Arial" w:cs="Arial"/>
          <w:sz w:val="20"/>
          <w:szCs w:val="20"/>
          <w:lang w:eastAsia="pl-PL"/>
        </w:rPr>
        <w:t xml:space="preserve">, udzielone w trybie art. 221 ustawy, na finansowanie lub dofinansowanie zadań zleconych do realizacji organizacjom prowadzącym działalność pożytku publicznego, </w:t>
      </w:r>
      <w:r w:rsidR="00725347" w:rsidRPr="009A187F">
        <w:rPr>
          <w:rFonts w:ascii="Arial" w:eastAsia="Times New Roman" w:hAnsi="Arial" w:cs="Arial"/>
          <w:sz w:val="20"/>
          <w:szCs w:val="20"/>
          <w:lang w:eastAsia="pl-PL"/>
        </w:rPr>
        <w:t xml:space="preserve">zadanie „Śląskie dla Seniora” </w:t>
      </w:r>
      <w:r w:rsidRPr="009A187F">
        <w:rPr>
          <w:rFonts w:ascii="Arial" w:eastAsia="Times New Roman" w:hAnsi="Arial" w:cs="Arial"/>
          <w:sz w:val="20"/>
          <w:szCs w:val="20"/>
          <w:lang w:eastAsia="pl-PL"/>
        </w:rPr>
        <w:t xml:space="preserve">na rachunek bankowy Zleceniobiorcy: </w:t>
      </w:r>
      <w:r w:rsidR="00C77701" w:rsidRPr="009A187F">
        <w:rPr>
          <w:rFonts w:ascii="Arial" w:eastAsia="Times New Roman" w:hAnsi="Arial" w:cs="Arial"/>
          <w:b/>
          <w:bCs/>
          <w:sz w:val="20"/>
          <w:szCs w:val="20"/>
          <w:lang w:eastAsia="pl-PL"/>
        </w:rPr>
        <w:t>………………</w:t>
      </w:r>
      <w:r w:rsidR="00214559" w:rsidRPr="009A187F">
        <w:rPr>
          <w:rFonts w:ascii="Arial" w:eastAsia="Times New Roman" w:hAnsi="Arial" w:cs="Arial"/>
          <w:b/>
          <w:bCs/>
          <w:sz w:val="20"/>
          <w:szCs w:val="20"/>
          <w:lang w:eastAsia="pl-PL"/>
        </w:rPr>
        <w:t>…………</w:t>
      </w:r>
      <w:r w:rsidR="00C77701" w:rsidRPr="009A187F">
        <w:rPr>
          <w:rFonts w:ascii="Arial" w:eastAsia="Times New Roman" w:hAnsi="Arial" w:cs="Arial"/>
          <w:b/>
          <w:bCs/>
          <w:sz w:val="20"/>
          <w:szCs w:val="20"/>
          <w:lang w:eastAsia="pl-PL"/>
        </w:rPr>
        <w:t>……………..</w:t>
      </w:r>
      <w:r w:rsidRPr="009A187F">
        <w:rPr>
          <w:rFonts w:ascii="Arial" w:eastAsia="Times New Roman" w:hAnsi="Arial" w:cs="Arial"/>
          <w:b/>
          <w:bCs/>
          <w:sz w:val="20"/>
          <w:szCs w:val="20"/>
          <w:lang w:eastAsia="pl-PL"/>
        </w:rPr>
        <w:t xml:space="preserve"> </w:t>
      </w:r>
      <w:r w:rsidRPr="009A187F">
        <w:rPr>
          <w:rFonts w:ascii="Arial" w:eastAsia="Times New Roman" w:hAnsi="Arial" w:cs="Arial"/>
          <w:sz w:val="20"/>
          <w:szCs w:val="20"/>
          <w:lang w:eastAsia="pl-PL"/>
        </w:rPr>
        <w:t>w terminie do 30 dni od dnia zawarcia niniejszej umowy</w:t>
      </w:r>
      <w:r w:rsidR="003F23C7" w:rsidRPr="009A187F">
        <w:rPr>
          <w:rFonts w:ascii="Arial" w:eastAsia="Times New Roman" w:hAnsi="Arial" w:cs="Arial"/>
          <w:sz w:val="20"/>
          <w:szCs w:val="20"/>
          <w:lang w:eastAsia="pl-PL"/>
        </w:rPr>
        <w:t xml:space="preserve"> w pełnej wysokości</w:t>
      </w:r>
      <w:r w:rsidRPr="009A187F">
        <w:rPr>
          <w:rFonts w:ascii="Arial" w:eastAsia="Times New Roman" w:hAnsi="Arial" w:cs="Arial"/>
          <w:sz w:val="20"/>
          <w:szCs w:val="20"/>
          <w:lang w:eastAsia="pl-PL"/>
        </w:rPr>
        <w:t>.</w:t>
      </w:r>
    </w:p>
    <w:p w:rsidR="00D9413B" w:rsidRPr="009A187F" w:rsidRDefault="00D9413B" w:rsidP="00D9413B">
      <w:pPr>
        <w:numPr>
          <w:ilvl w:val="0"/>
          <w:numId w:val="9"/>
        </w:numPr>
        <w:autoSpaceDE w:val="0"/>
        <w:autoSpaceDN w:val="0"/>
        <w:adjustRightInd w:val="0"/>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Za dzień przekazania dotacji uznaje się dzień obciążenia rachunku Zleceniodawcy.</w:t>
      </w:r>
    </w:p>
    <w:p w:rsidR="00D9413B" w:rsidRPr="009A187F" w:rsidRDefault="00D9413B" w:rsidP="00D9413B">
      <w:pPr>
        <w:numPr>
          <w:ilvl w:val="0"/>
          <w:numId w:val="9"/>
        </w:numPr>
        <w:autoSpaceDE w:val="0"/>
        <w:autoSpaceDN w:val="0"/>
        <w:adjustRightInd w:val="0"/>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Zleceniobiorca oświadcza, że jest jedynym posiadaczem wskazanego w ust. 1 rachunku bankowego i zobowiązuje się do utrzymania rachunku wskazanego w ust. 1 nie krócej niż do dnia zaakceptowania przez Zleceniodawcę sprawozdani</w:t>
      </w:r>
      <w:r w:rsidR="004A598F" w:rsidRPr="009A187F">
        <w:rPr>
          <w:rFonts w:ascii="Arial" w:eastAsia="Times New Roman" w:hAnsi="Arial" w:cs="Arial"/>
          <w:sz w:val="20"/>
          <w:szCs w:val="20"/>
          <w:lang w:eastAsia="pl-PL"/>
        </w:rPr>
        <w:t xml:space="preserve">a końcowego, o którym mowa </w:t>
      </w:r>
      <w:r w:rsidR="00B80568" w:rsidRPr="009A187F">
        <w:rPr>
          <w:rFonts w:ascii="Arial" w:eastAsia="Times New Roman" w:hAnsi="Arial" w:cs="Arial"/>
          <w:sz w:val="20"/>
          <w:szCs w:val="20"/>
          <w:lang w:eastAsia="pl-PL"/>
        </w:rPr>
        <w:br/>
      </w:r>
      <w:r w:rsidR="004A598F" w:rsidRPr="009A187F">
        <w:rPr>
          <w:rFonts w:ascii="Arial" w:eastAsia="Times New Roman" w:hAnsi="Arial" w:cs="Arial"/>
          <w:sz w:val="20"/>
          <w:szCs w:val="20"/>
          <w:lang w:eastAsia="pl-PL"/>
        </w:rPr>
        <w:t xml:space="preserve">w § </w:t>
      </w:r>
      <w:r w:rsidR="000E4C27" w:rsidRPr="009A187F">
        <w:rPr>
          <w:rFonts w:ascii="Arial" w:eastAsia="Times New Roman" w:hAnsi="Arial" w:cs="Arial"/>
          <w:sz w:val="20"/>
          <w:szCs w:val="20"/>
          <w:lang w:eastAsia="pl-PL"/>
        </w:rPr>
        <w:t>8</w:t>
      </w:r>
      <w:r w:rsidRPr="009A187F">
        <w:rPr>
          <w:rFonts w:ascii="Arial" w:eastAsia="Times New Roman" w:hAnsi="Arial" w:cs="Arial"/>
          <w:sz w:val="20"/>
          <w:szCs w:val="20"/>
          <w:lang w:eastAsia="pl-PL"/>
        </w:rPr>
        <w:t xml:space="preserve"> ust. 2. W przypadku braku możliwości utrzymania rachunku, o którym mowa </w:t>
      </w:r>
      <w:r w:rsidR="00B80568" w:rsidRPr="009A187F">
        <w:rPr>
          <w:rFonts w:ascii="Arial" w:eastAsia="Times New Roman" w:hAnsi="Arial" w:cs="Arial"/>
          <w:sz w:val="20"/>
          <w:szCs w:val="20"/>
          <w:lang w:eastAsia="pl-PL"/>
        </w:rPr>
        <w:br/>
      </w:r>
      <w:r w:rsidRPr="009A187F">
        <w:rPr>
          <w:rFonts w:ascii="Arial" w:eastAsia="Times New Roman" w:hAnsi="Arial" w:cs="Arial"/>
          <w:sz w:val="20"/>
          <w:szCs w:val="20"/>
          <w:lang w:eastAsia="pl-PL"/>
        </w:rPr>
        <w:t>w ust. 1, Zleceniobiorca zobowiązuje się do niezwłocznego poinformowania Zleceniodawcy o nowym rachunku i jego numerze.</w:t>
      </w:r>
    </w:p>
    <w:p w:rsidR="00D9413B" w:rsidRPr="009A187F" w:rsidRDefault="00D9413B" w:rsidP="00D9413B">
      <w:pPr>
        <w:numPr>
          <w:ilvl w:val="0"/>
          <w:numId w:val="9"/>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Zleceniobiorca zobowiązuje się do przekazania na realizację zadania publicznego środków finansowych własnych, środków pochodzących z innych źródeł, wkładu osobowego lub rzeczowego </w:t>
      </w:r>
      <w:r w:rsidRPr="009A187F">
        <w:rPr>
          <w:rFonts w:ascii="Arial" w:eastAsia="Times New Roman" w:hAnsi="Arial" w:cs="Arial"/>
          <w:b/>
          <w:sz w:val="20"/>
          <w:szCs w:val="20"/>
          <w:lang w:eastAsia="pl-PL"/>
        </w:rPr>
        <w:t xml:space="preserve">w kwocie nie mniejszej niż: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 xml:space="preserve"> zł (słownie: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 xml:space="preserve"> złotych).</w:t>
      </w:r>
    </w:p>
    <w:p w:rsidR="00D9413B" w:rsidRPr="009A187F" w:rsidRDefault="00D9413B" w:rsidP="00D9413B">
      <w:pPr>
        <w:numPr>
          <w:ilvl w:val="0"/>
          <w:numId w:val="9"/>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 xml:space="preserve">Całkowity koszt zadania publicznego stanowi sumę kwot dotacji i środków, o których mowa w ust. 4, i wynosi łącznie </w:t>
      </w:r>
      <w:r w:rsidR="00C77701" w:rsidRPr="009A187F">
        <w:rPr>
          <w:rFonts w:ascii="Arial" w:eastAsia="Times New Roman" w:hAnsi="Arial" w:cs="Arial"/>
          <w:b/>
          <w:sz w:val="20"/>
          <w:szCs w:val="20"/>
          <w:lang w:eastAsia="pl-PL"/>
        </w:rPr>
        <w:t>……………………</w:t>
      </w:r>
      <w:r w:rsidRPr="009A187F">
        <w:rPr>
          <w:rFonts w:ascii="Arial" w:eastAsia="Times New Roman" w:hAnsi="Arial" w:cs="Arial"/>
          <w:b/>
          <w:sz w:val="20"/>
          <w:szCs w:val="20"/>
          <w:lang w:eastAsia="pl-PL"/>
        </w:rPr>
        <w:t>zł (słownie</w:t>
      </w:r>
      <w:r w:rsidR="00A214B5" w:rsidRPr="009A187F">
        <w:rPr>
          <w:rFonts w:ascii="Arial" w:eastAsia="Times New Roman" w:hAnsi="Arial" w:cs="Arial"/>
          <w:b/>
          <w:sz w:val="20"/>
          <w:szCs w:val="20"/>
          <w:lang w:eastAsia="pl-PL"/>
        </w:rPr>
        <w:t xml:space="preserve"> </w:t>
      </w:r>
      <w:r w:rsidR="00C77701" w:rsidRPr="009A187F">
        <w:rPr>
          <w:rFonts w:ascii="Arial" w:eastAsia="Times New Roman" w:hAnsi="Arial" w:cs="Arial"/>
          <w:b/>
          <w:sz w:val="20"/>
          <w:szCs w:val="20"/>
          <w:lang w:eastAsia="pl-PL"/>
        </w:rPr>
        <w:t>……………..</w:t>
      </w:r>
      <w:r w:rsidR="00A214B5" w:rsidRPr="009A187F">
        <w:rPr>
          <w:rFonts w:ascii="Arial" w:eastAsia="Times New Roman" w:hAnsi="Arial" w:cs="Arial"/>
          <w:b/>
          <w:sz w:val="20"/>
          <w:szCs w:val="20"/>
          <w:lang w:eastAsia="pl-PL"/>
        </w:rPr>
        <w:t xml:space="preserve"> </w:t>
      </w:r>
      <w:r w:rsidRPr="009A187F">
        <w:rPr>
          <w:rFonts w:ascii="Arial" w:eastAsia="Times New Roman" w:hAnsi="Arial" w:cs="Arial"/>
          <w:b/>
          <w:sz w:val="20"/>
          <w:szCs w:val="20"/>
          <w:lang w:eastAsia="pl-PL"/>
        </w:rPr>
        <w:t>złotych</w:t>
      </w:r>
      <w:r w:rsidR="00C77701" w:rsidRPr="009A187F">
        <w:rPr>
          <w:rFonts w:ascii="Arial" w:eastAsia="Times New Roman" w:hAnsi="Arial" w:cs="Arial"/>
          <w:b/>
          <w:sz w:val="20"/>
          <w:szCs w:val="20"/>
          <w:lang w:eastAsia="pl-PL"/>
        </w:rPr>
        <w:t>)</w:t>
      </w:r>
      <w:r w:rsidRPr="009A187F">
        <w:rPr>
          <w:rFonts w:ascii="Arial" w:eastAsia="Times New Roman" w:hAnsi="Arial" w:cs="Arial"/>
          <w:sz w:val="20"/>
          <w:szCs w:val="20"/>
          <w:lang w:eastAsia="pl-PL"/>
        </w:rPr>
        <w:t xml:space="preserve">. </w:t>
      </w:r>
    </w:p>
    <w:p w:rsidR="00D9413B" w:rsidRPr="009A187F" w:rsidRDefault="00D9413B" w:rsidP="000E4C27">
      <w:pPr>
        <w:spacing w:after="0" w:line="276" w:lineRule="auto"/>
        <w:rPr>
          <w:rFonts w:ascii="Arial" w:eastAsia="Times New Roman" w:hAnsi="Arial" w:cs="Arial"/>
          <w:b/>
          <w:sz w:val="20"/>
          <w:szCs w:val="20"/>
          <w:lang w:eastAsia="pl-PL"/>
        </w:rPr>
      </w:pPr>
    </w:p>
    <w:p w:rsidR="009A187F" w:rsidRDefault="009A187F" w:rsidP="00D9413B">
      <w:pPr>
        <w:tabs>
          <w:tab w:val="left" w:pos="180"/>
        </w:tabs>
        <w:spacing w:after="0" w:line="276" w:lineRule="auto"/>
        <w:ind w:left="284"/>
        <w:jc w:val="center"/>
        <w:rPr>
          <w:rFonts w:ascii="Arial" w:eastAsia="Times New Roman" w:hAnsi="Arial" w:cs="Arial"/>
          <w:b/>
          <w:sz w:val="20"/>
          <w:szCs w:val="20"/>
          <w:lang w:eastAsia="pl-PL"/>
        </w:rPr>
      </w:pPr>
    </w:p>
    <w:p w:rsidR="00D9413B" w:rsidRPr="009A187F" w:rsidRDefault="00D9413B" w:rsidP="00D9413B">
      <w:pPr>
        <w:tabs>
          <w:tab w:val="left" w:pos="180"/>
        </w:tabs>
        <w:spacing w:after="0" w:line="276" w:lineRule="auto"/>
        <w:ind w:left="284"/>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 4</w:t>
      </w:r>
    </w:p>
    <w:p w:rsidR="00D9413B" w:rsidRPr="009A187F" w:rsidRDefault="00D9413B" w:rsidP="00D9413B">
      <w:pPr>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Dokonywanie przesunięć w zakresie ponoszonych wydatków</w:t>
      </w:r>
    </w:p>
    <w:p w:rsidR="00513301" w:rsidRPr="009A187F" w:rsidRDefault="00A311FD" w:rsidP="00B26F36">
      <w:pPr>
        <w:numPr>
          <w:ilvl w:val="0"/>
          <w:numId w:val="2"/>
        </w:numPr>
        <w:tabs>
          <w:tab w:val="clear" w:pos="502"/>
        </w:tabs>
        <w:spacing w:after="0" w:line="276" w:lineRule="auto"/>
        <w:ind w:left="426" w:hanging="426"/>
        <w:jc w:val="both"/>
        <w:rPr>
          <w:rFonts w:ascii="Arial" w:eastAsia="Times New Roman" w:hAnsi="Arial" w:cs="Arial"/>
          <w:strike/>
          <w:sz w:val="20"/>
          <w:szCs w:val="20"/>
          <w:lang w:eastAsia="pl-PL"/>
        </w:rPr>
      </w:pPr>
      <w:r w:rsidRPr="009A187F">
        <w:rPr>
          <w:rFonts w:ascii="Arial" w:eastAsia="Times New Roman" w:hAnsi="Arial" w:cs="Arial"/>
          <w:sz w:val="20"/>
          <w:szCs w:val="20"/>
          <w:lang w:eastAsia="pl-PL"/>
        </w:rPr>
        <w:t xml:space="preserve">Dopuszcza się dokonywanie przesunięć pomiędzy poszczególnymi pozycjami kosztów określonymi w szacunkowej kalkulacji kosztów w dowolnej wysokości pod warunkiem pełnej realizacji zakresu dotowanego zadania, z </w:t>
      </w:r>
      <w:r w:rsidRPr="009A187F">
        <w:rPr>
          <w:rFonts w:ascii="Arial" w:eastAsia="Times New Roman" w:hAnsi="Arial" w:cs="Arial"/>
          <w:b/>
          <w:sz w:val="20"/>
          <w:szCs w:val="20"/>
          <w:lang w:eastAsia="pl-PL"/>
        </w:rPr>
        <w:t>wyłączeniem kosztów dotyczących wynagrodzeń oraz kosztów związanych z zakupem lub wynajęciem wyposażenia do realizacji zadania.</w:t>
      </w:r>
    </w:p>
    <w:p w:rsidR="00A311FD" w:rsidRPr="009A187F" w:rsidRDefault="00A311FD" w:rsidP="00B26F36">
      <w:pPr>
        <w:numPr>
          <w:ilvl w:val="0"/>
          <w:numId w:val="2"/>
        </w:numPr>
        <w:tabs>
          <w:tab w:val="clear" w:pos="502"/>
        </w:tabs>
        <w:spacing w:after="0" w:line="276" w:lineRule="auto"/>
        <w:ind w:left="426" w:hanging="426"/>
        <w:jc w:val="both"/>
        <w:rPr>
          <w:rFonts w:ascii="Arial" w:eastAsia="Times New Roman" w:hAnsi="Arial" w:cs="Arial"/>
          <w:strike/>
          <w:sz w:val="20"/>
          <w:szCs w:val="20"/>
          <w:lang w:eastAsia="pl-PL"/>
        </w:rPr>
      </w:pPr>
      <w:r w:rsidRPr="009A187F">
        <w:rPr>
          <w:rFonts w:ascii="Arial" w:hAnsi="Arial" w:cs="Arial"/>
          <w:color w:val="000000"/>
          <w:sz w:val="20"/>
          <w:szCs w:val="20"/>
        </w:rPr>
        <w:t>Naruszenie postanowienia, o którym mowa w ust. 1, uważa si</w:t>
      </w:r>
      <w:r w:rsidR="004B246C" w:rsidRPr="009A187F">
        <w:rPr>
          <w:rFonts w:ascii="Arial" w:hAnsi="Arial" w:cs="Arial"/>
          <w:color w:val="000000"/>
          <w:sz w:val="20"/>
          <w:szCs w:val="20"/>
        </w:rPr>
        <w:t xml:space="preserve">ę za pobranie części dotacji </w:t>
      </w:r>
      <w:r w:rsidR="00F16E80" w:rsidRPr="009A187F">
        <w:rPr>
          <w:rFonts w:ascii="Arial" w:hAnsi="Arial" w:cs="Arial"/>
          <w:color w:val="000000"/>
          <w:sz w:val="20"/>
          <w:szCs w:val="20"/>
        </w:rPr>
        <w:br/>
      </w:r>
      <w:r w:rsidR="004B246C" w:rsidRPr="009A187F">
        <w:rPr>
          <w:rFonts w:ascii="Arial" w:hAnsi="Arial" w:cs="Arial"/>
          <w:color w:val="000000"/>
          <w:sz w:val="20"/>
          <w:szCs w:val="20"/>
        </w:rPr>
        <w:t>w  </w:t>
      </w:r>
      <w:r w:rsidRPr="009A187F">
        <w:rPr>
          <w:rFonts w:ascii="Arial" w:hAnsi="Arial" w:cs="Arial"/>
          <w:color w:val="000000"/>
          <w:sz w:val="20"/>
          <w:szCs w:val="20"/>
        </w:rPr>
        <w:t>nadmiernej wysokości.</w:t>
      </w:r>
    </w:p>
    <w:p w:rsidR="0073784B" w:rsidRPr="009A187F" w:rsidRDefault="0073784B" w:rsidP="0073784B">
      <w:pPr>
        <w:spacing w:after="0" w:line="276" w:lineRule="auto"/>
        <w:rPr>
          <w:rFonts w:ascii="Arial" w:eastAsia="Times New Roman" w:hAnsi="Arial" w:cs="Arial"/>
          <w:b/>
          <w:sz w:val="20"/>
          <w:szCs w:val="20"/>
          <w:lang w:eastAsia="pl-PL"/>
        </w:rPr>
      </w:pPr>
    </w:p>
    <w:p w:rsidR="0073784B" w:rsidRPr="009A187F" w:rsidRDefault="00D9413B" w:rsidP="0073784B">
      <w:pPr>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 xml:space="preserve">§ </w:t>
      </w:r>
      <w:r w:rsidR="000E4C27" w:rsidRPr="009A187F">
        <w:rPr>
          <w:rFonts w:ascii="Arial" w:eastAsia="Times New Roman" w:hAnsi="Arial" w:cs="Arial"/>
          <w:b/>
          <w:sz w:val="20"/>
          <w:szCs w:val="20"/>
          <w:lang w:eastAsia="pl-PL"/>
        </w:rPr>
        <w:t>5</w:t>
      </w:r>
    </w:p>
    <w:p w:rsidR="00D9413B" w:rsidRPr="009A187F" w:rsidRDefault="00D9413B" w:rsidP="00D9413B">
      <w:pPr>
        <w:spacing w:after="0" w:line="276" w:lineRule="auto"/>
        <w:jc w:val="center"/>
        <w:rPr>
          <w:rFonts w:ascii="Arial" w:eastAsia="Times New Roman" w:hAnsi="Arial" w:cs="Arial"/>
          <w:b/>
          <w:sz w:val="20"/>
          <w:szCs w:val="20"/>
          <w:lang w:eastAsia="pl-PL"/>
        </w:rPr>
      </w:pPr>
      <w:r w:rsidRPr="009A187F">
        <w:rPr>
          <w:rFonts w:ascii="Arial" w:eastAsia="Times New Roman" w:hAnsi="Arial" w:cs="Arial"/>
          <w:b/>
          <w:sz w:val="20"/>
          <w:szCs w:val="20"/>
          <w:lang w:eastAsia="pl-PL"/>
        </w:rPr>
        <w:t>Dokumentacja związana z realizacją zadania publicznego</w:t>
      </w:r>
    </w:p>
    <w:p w:rsidR="00D9413B" w:rsidRPr="009A187F" w:rsidRDefault="003405A9" w:rsidP="00D9413B">
      <w:pPr>
        <w:numPr>
          <w:ilvl w:val="0"/>
          <w:numId w:val="10"/>
        </w:numPr>
        <w:spacing w:after="0" w:line="276" w:lineRule="auto"/>
        <w:ind w:left="426" w:hanging="426"/>
        <w:jc w:val="both"/>
        <w:rPr>
          <w:rFonts w:ascii="Arial" w:eastAsia="Times New Roman" w:hAnsi="Arial" w:cs="Arial"/>
          <w:color w:val="FF0000"/>
          <w:sz w:val="20"/>
          <w:szCs w:val="20"/>
          <w:lang w:eastAsia="pl-PL"/>
        </w:rPr>
      </w:pPr>
      <w:r w:rsidRPr="009A187F">
        <w:rPr>
          <w:rFonts w:ascii="Arial" w:eastAsia="Times New Roman" w:hAnsi="Arial" w:cs="Arial"/>
          <w:sz w:val="20"/>
          <w:szCs w:val="20"/>
          <w:lang w:eastAsia="pl-PL"/>
        </w:rPr>
        <w:t xml:space="preserve">Zleceniobiorca jest zobowiązany do wyodrębnienia dokumentacji finansowo-księgowej </w:t>
      </w:r>
      <w:r w:rsidR="00034123" w:rsidRPr="009A187F">
        <w:rPr>
          <w:rFonts w:ascii="Arial" w:eastAsia="Times New Roman" w:hAnsi="Arial" w:cs="Arial"/>
          <w:sz w:val="20"/>
          <w:szCs w:val="20"/>
          <w:lang w:eastAsia="pl-PL"/>
        </w:rPr>
        <w:br/>
      </w:r>
      <w:r w:rsidRPr="009A187F">
        <w:rPr>
          <w:rFonts w:ascii="Arial" w:eastAsia="Times New Roman" w:hAnsi="Arial" w:cs="Arial"/>
          <w:sz w:val="20"/>
          <w:szCs w:val="20"/>
          <w:lang w:eastAsia="pl-PL"/>
        </w:rPr>
        <w:t xml:space="preserve">i ewidencji księgowej zadania publicznego zgodnie z wymaganiami określonymi </w:t>
      </w:r>
      <w:r w:rsidR="000A7DD6" w:rsidRPr="009A187F">
        <w:rPr>
          <w:rFonts w:ascii="Arial" w:eastAsia="Times New Roman" w:hAnsi="Arial" w:cs="Arial"/>
          <w:sz w:val="20"/>
          <w:szCs w:val="20"/>
          <w:lang w:eastAsia="pl-PL"/>
        </w:rPr>
        <w:br/>
      </w:r>
      <w:r w:rsidRPr="009A187F">
        <w:rPr>
          <w:rFonts w:ascii="Arial" w:eastAsia="Times New Roman" w:hAnsi="Arial" w:cs="Arial"/>
          <w:sz w:val="20"/>
          <w:szCs w:val="20"/>
          <w:lang w:eastAsia="pl-PL"/>
        </w:rPr>
        <w:t xml:space="preserve">w art. 16 ust. 5 ustawy oraz, w zależności od rodzaju prowadzonej ewidencji księgowej, do jej prowadzenia zgodnie z zasadami wynikającymi z ustawy z dnia 29 września 1994 r. </w:t>
      </w:r>
      <w:r w:rsidR="00034123" w:rsidRPr="009A187F">
        <w:rPr>
          <w:rFonts w:ascii="Arial" w:eastAsia="Times New Roman" w:hAnsi="Arial" w:cs="Arial"/>
          <w:sz w:val="20"/>
          <w:szCs w:val="20"/>
          <w:lang w:eastAsia="pl-PL"/>
        </w:rPr>
        <w:br/>
      </w:r>
      <w:r w:rsidRPr="009A187F">
        <w:rPr>
          <w:rFonts w:ascii="Arial" w:eastAsia="Times New Roman" w:hAnsi="Arial" w:cs="Arial"/>
          <w:sz w:val="20"/>
          <w:szCs w:val="20"/>
          <w:lang w:eastAsia="pl-PL"/>
        </w:rPr>
        <w:t>o rachunkowości (</w:t>
      </w:r>
      <w:r w:rsidR="004B246C" w:rsidRPr="009A187F">
        <w:rPr>
          <w:rFonts w:ascii="Arial" w:eastAsia="Times New Roman" w:hAnsi="Arial" w:cs="Arial"/>
          <w:sz w:val="20"/>
          <w:szCs w:val="20"/>
          <w:lang w:eastAsia="pl-PL"/>
        </w:rPr>
        <w:t xml:space="preserve">tj.: </w:t>
      </w:r>
      <w:r w:rsidRPr="009A187F">
        <w:rPr>
          <w:rFonts w:ascii="Arial" w:eastAsia="Times New Roman" w:hAnsi="Arial" w:cs="Arial"/>
          <w:sz w:val="20"/>
          <w:szCs w:val="20"/>
          <w:lang w:eastAsia="pl-PL"/>
        </w:rPr>
        <w:t>Dz.</w:t>
      </w:r>
      <w:r w:rsidR="00762C97" w:rsidRPr="009A187F">
        <w:rPr>
          <w:rFonts w:ascii="Arial" w:eastAsia="Times New Roman" w:hAnsi="Arial" w:cs="Arial"/>
          <w:sz w:val="20"/>
          <w:szCs w:val="20"/>
          <w:lang w:eastAsia="pl-PL"/>
        </w:rPr>
        <w:t xml:space="preserve"> </w:t>
      </w:r>
      <w:r w:rsidRPr="009A187F">
        <w:rPr>
          <w:rFonts w:ascii="Arial" w:eastAsia="Times New Roman" w:hAnsi="Arial" w:cs="Arial"/>
          <w:sz w:val="20"/>
          <w:szCs w:val="20"/>
          <w:lang w:eastAsia="pl-PL"/>
        </w:rPr>
        <w:t>U. z 202</w:t>
      </w:r>
      <w:r w:rsidR="004B246C" w:rsidRPr="009A187F">
        <w:rPr>
          <w:rFonts w:ascii="Arial" w:eastAsia="Times New Roman" w:hAnsi="Arial" w:cs="Arial"/>
          <w:sz w:val="20"/>
          <w:szCs w:val="20"/>
          <w:lang w:eastAsia="pl-PL"/>
        </w:rPr>
        <w:t>6</w:t>
      </w:r>
      <w:r w:rsidRPr="009A187F">
        <w:rPr>
          <w:rFonts w:ascii="Arial" w:eastAsia="Times New Roman" w:hAnsi="Arial" w:cs="Arial"/>
          <w:sz w:val="20"/>
          <w:szCs w:val="20"/>
          <w:lang w:eastAsia="pl-PL"/>
        </w:rPr>
        <w:t xml:space="preserve"> r.</w:t>
      </w:r>
      <w:r w:rsidR="004B246C" w:rsidRPr="009A187F">
        <w:rPr>
          <w:rFonts w:ascii="Arial" w:eastAsia="Times New Roman" w:hAnsi="Arial" w:cs="Arial"/>
          <w:sz w:val="20"/>
          <w:szCs w:val="20"/>
          <w:lang w:eastAsia="pl-PL"/>
        </w:rPr>
        <w:t>,</w:t>
      </w:r>
      <w:r w:rsidRPr="009A187F">
        <w:rPr>
          <w:rFonts w:ascii="Arial" w:eastAsia="Times New Roman" w:hAnsi="Arial" w:cs="Arial"/>
          <w:sz w:val="20"/>
          <w:szCs w:val="20"/>
          <w:lang w:eastAsia="pl-PL"/>
        </w:rPr>
        <w:t xml:space="preserve"> poz. </w:t>
      </w:r>
      <w:r w:rsidR="004B246C" w:rsidRPr="009A187F">
        <w:rPr>
          <w:rFonts w:ascii="Arial" w:eastAsia="Times New Roman" w:hAnsi="Arial" w:cs="Arial"/>
          <w:sz w:val="20"/>
          <w:szCs w:val="20"/>
          <w:lang w:eastAsia="pl-PL"/>
        </w:rPr>
        <w:t xml:space="preserve">522 </w:t>
      </w:r>
      <w:r w:rsidR="004B246C" w:rsidRPr="009A187F">
        <w:rPr>
          <w:rFonts w:ascii="Arial" w:eastAsia="Arial" w:hAnsi="Arial" w:cs="Arial"/>
          <w:sz w:val="20"/>
          <w:szCs w:val="20"/>
        </w:rPr>
        <w:t>ze zm.</w:t>
      </w:r>
      <w:r w:rsidRPr="009A187F">
        <w:rPr>
          <w:rFonts w:ascii="Arial" w:eastAsia="Times New Roman" w:hAnsi="Arial" w:cs="Arial"/>
          <w:sz w:val="20"/>
          <w:szCs w:val="20"/>
          <w:lang w:eastAsia="pl-PL"/>
        </w:rPr>
        <w:t xml:space="preserve">) lub z przepisów regulujących prowadzenie uproszczonej ewidencji przychodów i kosztów, o której mowa w art. 10a ustawy, </w:t>
      </w:r>
      <w:r w:rsidR="00034123" w:rsidRPr="009A187F">
        <w:rPr>
          <w:rFonts w:ascii="Arial" w:eastAsia="Times New Roman" w:hAnsi="Arial" w:cs="Arial"/>
          <w:sz w:val="20"/>
          <w:szCs w:val="20"/>
          <w:lang w:eastAsia="pl-PL"/>
        </w:rPr>
        <w:br/>
      </w:r>
      <w:r w:rsidRPr="009A187F">
        <w:rPr>
          <w:rFonts w:ascii="Arial" w:eastAsia="Times New Roman" w:hAnsi="Arial" w:cs="Arial"/>
          <w:sz w:val="20"/>
          <w:szCs w:val="20"/>
          <w:lang w:eastAsia="pl-PL"/>
        </w:rPr>
        <w:t>w sposób umożliwiający identyfikację poszczególnych operacji księgowych</w:t>
      </w:r>
      <w:r w:rsidR="00D9413B" w:rsidRPr="009A187F">
        <w:rPr>
          <w:rFonts w:ascii="Arial" w:eastAsia="Times New Roman" w:hAnsi="Arial" w:cs="Arial"/>
          <w:color w:val="FF0000"/>
          <w:sz w:val="20"/>
          <w:szCs w:val="20"/>
          <w:lang w:eastAsia="pl-PL"/>
        </w:rPr>
        <w:t xml:space="preserve">. </w:t>
      </w:r>
    </w:p>
    <w:p w:rsidR="00D9413B" w:rsidRPr="009A187F" w:rsidRDefault="00D9413B" w:rsidP="00AF211D">
      <w:pPr>
        <w:numPr>
          <w:ilvl w:val="0"/>
          <w:numId w:val="10"/>
        </w:numPr>
        <w:spacing w:after="0" w:line="276" w:lineRule="auto"/>
        <w:ind w:left="426" w:hanging="426"/>
        <w:jc w:val="both"/>
        <w:rPr>
          <w:rFonts w:ascii="Arial" w:eastAsia="Times New Roman" w:hAnsi="Arial" w:cs="Arial"/>
          <w:sz w:val="20"/>
          <w:szCs w:val="20"/>
          <w:lang w:eastAsia="pl-PL"/>
        </w:rPr>
      </w:pPr>
      <w:r w:rsidRPr="009A187F">
        <w:rPr>
          <w:rFonts w:ascii="Arial" w:eastAsia="Times New Roman" w:hAnsi="Arial" w:cs="Arial"/>
          <w:sz w:val="20"/>
          <w:szCs w:val="20"/>
          <w:lang w:eastAsia="pl-P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D9413B" w:rsidRPr="00C27824" w:rsidRDefault="00D9413B" w:rsidP="003060A3">
      <w:pPr>
        <w:numPr>
          <w:ilvl w:val="0"/>
          <w:numId w:val="10"/>
        </w:numPr>
        <w:spacing w:after="120" w:line="276" w:lineRule="auto"/>
        <w:ind w:left="426" w:hanging="426"/>
        <w:jc w:val="both"/>
        <w:rPr>
          <w:rFonts w:ascii="Arial" w:eastAsia="Times New Roman" w:hAnsi="Arial" w:cs="Arial"/>
          <w:b/>
          <w:sz w:val="20"/>
          <w:szCs w:val="20"/>
          <w:lang w:eastAsia="pl-PL"/>
        </w:rPr>
      </w:pPr>
      <w:r w:rsidRPr="009A187F">
        <w:rPr>
          <w:rFonts w:ascii="Arial" w:eastAsia="Times New Roman" w:hAnsi="Arial" w:cs="Arial"/>
          <w:sz w:val="20"/>
          <w:szCs w:val="20"/>
          <w:lang w:eastAsia="pl-P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C27824" w:rsidRPr="009A187F" w:rsidRDefault="00C27824" w:rsidP="00C27824">
      <w:pPr>
        <w:spacing w:after="120" w:line="276" w:lineRule="auto"/>
        <w:ind w:left="426"/>
        <w:jc w:val="both"/>
        <w:rPr>
          <w:rFonts w:ascii="Arial" w:eastAsia="Times New Roman" w:hAnsi="Arial" w:cs="Arial"/>
          <w:b/>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w:t>
      </w:r>
      <w:r w:rsidR="000E4C27" w:rsidRPr="009A187F">
        <w:rPr>
          <w:rFonts w:ascii="Arial" w:eastAsia="Times New Roman" w:hAnsi="Arial" w:cs="Arial"/>
          <w:b/>
          <w:color w:val="000000" w:themeColor="text1"/>
          <w:sz w:val="20"/>
          <w:szCs w:val="20"/>
          <w:lang w:eastAsia="pl-PL"/>
        </w:rPr>
        <w:t>6</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Obowiązki i uprawnienia informacyjne</w:t>
      </w:r>
      <w:r w:rsidRPr="009A187F">
        <w:rPr>
          <w:rFonts w:ascii="Arial" w:eastAsia="Times New Roman" w:hAnsi="Arial" w:cs="Arial"/>
          <w:color w:val="000000" w:themeColor="text1"/>
          <w:sz w:val="20"/>
          <w:szCs w:val="20"/>
          <w:lang w:eastAsia="pl-PL"/>
        </w:rPr>
        <w:t xml:space="preserve"> </w:t>
      </w:r>
    </w:p>
    <w:p w:rsidR="00D9413B" w:rsidRPr="009A187F" w:rsidRDefault="00D9413B" w:rsidP="00D9413B">
      <w:pPr>
        <w:numPr>
          <w:ilvl w:val="0"/>
          <w:numId w:val="11"/>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Zleceniobiorca zobowiązuje się do umieszczania logo Zleceniodawcy tj. Wojewód</w:t>
      </w:r>
      <w:r w:rsidR="00B26F36" w:rsidRPr="009A187F">
        <w:rPr>
          <w:rFonts w:ascii="Arial" w:eastAsia="Times New Roman" w:hAnsi="Arial" w:cs="Arial"/>
          <w:color w:val="000000" w:themeColor="text1"/>
          <w:sz w:val="20"/>
          <w:szCs w:val="20"/>
          <w:lang w:eastAsia="pl-PL"/>
        </w:rPr>
        <w:t>ztwa Śląskiego i </w:t>
      </w:r>
      <w:r w:rsidRPr="009A187F">
        <w:rPr>
          <w:rFonts w:ascii="Arial" w:eastAsia="Times New Roman" w:hAnsi="Arial" w:cs="Arial"/>
          <w:color w:val="000000" w:themeColor="text1"/>
          <w:sz w:val="20"/>
          <w:szCs w:val="20"/>
          <w:lang w:eastAsia="pl-PL"/>
        </w:rPr>
        <w:t>informacji, że zadanie publiczne j</w:t>
      </w:r>
      <w:r w:rsidR="00B26F36" w:rsidRPr="009A187F">
        <w:rPr>
          <w:rFonts w:ascii="Arial" w:eastAsia="Times New Roman" w:hAnsi="Arial" w:cs="Arial"/>
          <w:color w:val="000000" w:themeColor="text1"/>
          <w:sz w:val="20"/>
          <w:szCs w:val="20"/>
          <w:lang w:eastAsia="pl-PL"/>
        </w:rPr>
        <w:t>est współfinansowane ze środków</w:t>
      </w:r>
      <w:r w:rsidRPr="009A187F">
        <w:rPr>
          <w:rFonts w:ascii="Arial" w:eastAsia="Times New Roman" w:hAnsi="Arial" w:cs="Arial"/>
          <w:color w:val="000000" w:themeColor="text1"/>
          <w:sz w:val="20"/>
          <w:szCs w:val="20"/>
          <w:lang w:eastAsia="pl-PL"/>
        </w:rPr>
        <w:t xml:space="preserve"> Województwa Śląskiego </w:t>
      </w:r>
      <w:r w:rsidR="00B26F36" w:rsidRPr="009A187F">
        <w:rPr>
          <w:rFonts w:ascii="Arial" w:eastAsia="Times New Roman" w:hAnsi="Arial" w:cs="Arial"/>
          <w:color w:val="000000" w:themeColor="text1"/>
          <w:sz w:val="20"/>
          <w:szCs w:val="20"/>
          <w:lang w:eastAsia="pl-PL"/>
        </w:rPr>
        <w:t>w </w:t>
      </w:r>
      <w:r w:rsidRPr="009A187F">
        <w:rPr>
          <w:rFonts w:ascii="Arial" w:eastAsia="Times New Roman" w:hAnsi="Arial" w:cs="Arial"/>
          <w:color w:val="000000" w:themeColor="text1"/>
          <w:sz w:val="20"/>
          <w:szCs w:val="20"/>
          <w:lang w:eastAsia="pl-PL"/>
        </w:rPr>
        <w:t xml:space="preserve">ramach </w:t>
      </w:r>
      <w:r w:rsidR="00B26F36" w:rsidRPr="009A187F">
        <w:rPr>
          <w:rFonts w:ascii="Arial" w:eastAsia="Times New Roman" w:hAnsi="Arial" w:cs="Arial"/>
          <w:color w:val="000000" w:themeColor="text1"/>
          <w:sz w:val="20"/>
          <w:szCs w:val="20"/>
          <w:lang w:eastAsia="pl-PL"/>
        </w:rPr>
        <w:t>„małych grantów”</w:t>
      </w:r>
      <w:r w:rsidRPr="009A187F">
        <w:rPr>
          <w:rFonts w:ascii="Arial" w:eastAsia="Times New Roman" w:hAnsi="Arial" w:cs="Arial"/>
          <w:color w:val="000000" w:themeColor="text1"/>
          <w:sz w:val="20"/>
          <w:szCs w:val="20"/>
          <w:lang w:eastAsia="pl-PL"/>
        </w:rPr>
        <w:t xml:space="preserve">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D9413B" w:rsidRPr="009A187F" w:rsidRDefault="00D9413B" w:rsidP="00787548">
      <w:pPr>
        <w:numPr>
          <w:ilvl w:val="0"/>
          <w:numId w:val="11"/>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Logo oraz treść wymaganych informacji dostępne </w:t>
      </w:r>
      <w:r w:rsidR="00477C33" w:rsidRPr="009A187F">
        <w:rPr>
          <w:rFonts w:ascii="Arial" w:eastAsia="Times New Roman" w:hAnsi="Arial" w:cs="Arial"/>
          <w:color w:val="000000" w:themeColor="text1"/>
          <w:sz w:val="20"/>
          <w:szCs w:val="20"/>
          <w:lang w:eastAsia="pl-PL"/>
        </w:rPr>
        <w:t xml:space="preserve">jest </w:t>
      </w:r>
      <w:r w:rsidRPr="009A187F">
        <w:rPr>
          <w:rFonts w:ascii="Arial" w:eastAsia="Times New Roman" w:hAnsi="Arial" w:cs="Arial"/>
          <w:color w:val="000000" w:themeColor="text1"/>
          <w:sz w:val="20"/>
          <w:szCs w:val="20"/>
          <w:lang w:eastAsia="pl-PL"/>
        </w:rPr>
        <w:t xml:space="preserve">na stronie internetowej </w:t>
      </w:r>
      <w:r w:rsidR="00034123" w:rsidRPr="009A187F">
        <w:rPr>
          <w:rFonts w:ascii="Arial" w:eastAsia="Times New Roman" w:hAnsi="Arial" w:cs="Arial"/>
          <w:color w:val="000000" w:themeColor="text1"/>
          <w:sz w:val="20"/>
          <w:szCs w:val="20"/>
          <w:lang w:eastAsia="pl-PL"/>
        </w:rPr>
        <w:br/>
      </w:r>
      <w:hyperlink r:id="rId8" w:history="1">
        <w:r w:rsidR="004F5548" w:rsidRPr="009A187F">
          <w:rPr>
            <w:rStyle w:val="Hipercze"/>
            <w:rFonts w:ascii="Arial" w:eastAsia="Times New Roman" w:hAnsi="Arial" w:cs="Arial"/>
            <w:color w:val="000000" w:themeColor="text1"/>
            <w:sz w:val="20"/>
            <w:szCs w:val="20"/>
            <w:lang w:eastAsia="pl-PL"/>
          </w:rPr>
          <w:t>www.rops-katowice.pl/male-granty-senioralne/</w:t>
        </w:r>
      </w:hyperlink>
      <w:r w:rsidR="00787548" w:rsidRPr="009A187F">
        <w:rPr>
          <w:rFonts w:ascii="Arial" w:eastAsia="Times New Roman" w:hAnsi="Arial" w:cs="Arial"/>
          <w:color w:val="000000" w:themeColor="text1"/>
          <w:sz w:val="20"/>
          <w:szCs w:val="20"/>
          <w:lang w:eastAsia="pl-PL"/>
        </w:rPr>
        <w:t xml:space="preserve"> </w:t>
      </w:r>
      <w:r w:rsidRPr="009A187F">
        <w:rPr>
          <w:rFonts w:ascii="Arial" w:eastAsia="Times New Roman" w:hAnsi="Arial" w:cs="Arial"/>
          <w:color w:val="000000" w:themeColor="text1"/>
          <w:sz w:val="20"/>
          <w:szCs w:val="20"/>
          <w:lang w:eastAsia="pl-PL"/>
        </w:rPr>
        <w:t>i należy je stosować zgodnie z instrukcją jego stosowania zamieszczoną na ww. stronie.</w:t>
      </w:r>
    </w:p>
    <w:p w:rsidR="00D9413B" w:rsidRPr="009A187F" w:rsidRDefault="00D9413B" w:rsidP="00D9413B">
      <w:pPr>
        <w:numPr>
          <w:ilvl w:val="0"/>
          <w:numId w:val="11"/>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D9413B" w:rsidRPr="009A187F" w:rsidRDefault="00D9413B" w:rsidP="00D9413B">
      <w:pPr>
        <w:numPr>
          <w:ilvl w:val="0"/>
          <w:numId w:val="11"/>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Zleceniobiorca jest zobowiązany informować na bieżąco, jednak nie później niż w terminie </w:t>
      </w:r>
      <w:r w:rsidR="00034123"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14 dni od daty zaistnienia zmian, w szczególności o:</w:t>
      </w:r>
    </w:p>
    <w:p w:rsidR="00D9413B" w:rsidRPr="009A187F" w:rsidRDefault="00D9413B" w:rsidP="00D9413B">
      <w:pPr>
        <w:numPr>
          <w:ilvl w:val="0"/>
          <w:numId w:val="5"/>
        </w:numPr>
        <w:spacing w:after="0" w:line="276" w:lineRule="auto"/>
        <w:ind w:left="851" w:hanging="42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zmianie adresu siedziby oraz adresów i numerów telefonów osób upoważnionych do reprezentacji;</w:t>
      </w:r>
    </w:p>
    <w:p w:rsidR="00E92A32" w:rsidRPr="009A187F" w:rsidRDefault="00D9413B" w:rsidP="00E92A32">
      <w:pPr>
        <w:numPr>
          <w:ilvl w:val="0"/>
          <w:numId w:val="5"/>
        </w:numPr>
        <w:spacing w:after="0" w:line="276" w:lineRule="auto"/>
        <w:ind w:left="851" w:hanging="425"/>
        <w:jc w:val="both"/>
        <w:rPr>
          <w:rFonts w:ascii="Arial" w:eastAsia="Times New Roman" w:hAnsi="Arial" w:cs="Arial"/>
          <w:b/>
          <w:color w:val="000000" w:themeColor="text1"/>
          <w:sz w:val="20"/>
          <w:szCs w:val="20"/>
          <w:lang w:eastAsia="pl-PL"/>
        </w:rPr>
      </w:pPr>
      <w:r w:rsidRPr="009A187F">
        <w:rPr>
          <w:rFonts w:ascii="Arial" w:eastAsia="Times New Roman" w:hAnsi="Arial" w:cs="Arial"/>
          <w:color w:val="000000" w:themeColor="text1"/>
          <w:sz w:val="20"/>
          <w:szCs w:val="20"/>
          <w:lang w:eastAsia="pl-PL"/>
        </w:rPr>
        <w:t>ogłoszeniu likwidacji lub wszczęciu postępowania upadłościowego.</w:t>
      </w:r>
    </w:p>
    <w:p w:rsidR="00762C97" w:rsidRPr="009A187F" w:rsidRDefault="00D9413B" w:rsidP="00762C97">
      <w:pPr>
        <w:numPr>
          <w:ilvl w:val="0"/>
          <w:numId w:val="11"/>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Zleceniobiorca jest zobowiązany informować Zleceniodawcę o wszystkich wydarzeniach realizowanych w ramach dotowanego zadania z co najmniej 7-dniowym wyprzedzeniem na adres poczty elektronicznej </w:t>
      </w:r>
      <w:hyperlink r:id="rId9" w:history="1">
        <w:r w:rsidR="004B246C" w:rsidRPr="009A187F">
          <w:rPr>
            <w:rStyle w:val="Hipercze"/>
            <w:rFonts w:ascii="Arial" w:eastAsia="Times New Roman" w:hAnsi="Arial" w:cs="Arial"/>
            <w:color w:val="000000" w:themeColor="text1"/>
            <w:sz w:val="20"/>
            <w:szCs w:val="20"/>
            <w:lang w:eastAsia="pl-PL"/>
          </w:rPr>
          <w:t>dwo@rops-katowice.pl</w:t>
        </w:r>
      </w:hyperlink>
      <w:r w:rsidRPr="009A187F">
        <w:rPr>
          <w:rFonts w:ascii="Arial" w:eastAsia="Times New Roman" w:hAnsi="Arial" w:cs="Arial"/>
          <w:color w:val="000000" w:themeColor="text1"/>
          <w:sz w:val="20"/>
          <w:szCs w:val="20"/>
          <w:lang w:eastAsia="pl-PL"/>
        </w:rPr>
        <w:t>.</w:t>
      </w:r>
    </w:p>
    <w:p w:rsidR="00D9413B" w:rsidRDefault="00D9413B" w:rsidP="00C27824">
      <w:pPr>
        <w:numPr>
          <w:ilvl w:val="0"/>
          <w:numId w:val="11"/>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Zleceniobiorca zobowiązuje się do sporządzenia dokumentacji fotograficznej zrealizowanych wydarzeń w ramach dotowanego zadania</w:t>
      </w:r>
      <w:r w:rsidR="00E92A32" w:rsidRPr="009A187F">
        <w:rPr>
          <w:rFonts w:ascii="Arial" w:eastAsia="Times New Roman" w:hAnsi="Arial" w:cs="Arial"/>
          <w:color w:val="000000" w:themeColor="text1"/>
          <w:sz w:val="20"/>
          <w:szCs w:val="20"/>
          <w:lang w:eastAsia="pl-PL"/>
        </w:rPr>
        <w:t>.</w:t>
      </w:r>
    </w:p>
    <w:p w:rsidR="00C27824" w:rsidRPr="00C27824" w:rsidRDefault="00C27824" w:rsidP="00C27824">
      <w:pPr>
        <w:spacing w:after="0" w:line="276" w:lineRule="auto"/>
        <w:ind w:left="426"/>
        <w:jc w:val="both"/>
        <w:rPr>
          <w:rFonts w:ascii="Arial" w:eastAsia="Times New Roman" w:hAnsi="Arial" w:cs="Arial"/>
          <w:color w:val="000000" w:themeColor="text1"/>
          <w:sz w:val="20"/>
          <w:szCs w:val="20"/>
          <w:lang w:eastAsia="pl-PL"/>
        </w:rPr>
      </w:pPr>
    </w:p>
    <w:p w:rsidR="00C27824" w:rsidRDefault="00C27824" w:rsidP="00D9413B">
      <w:pPr>
        <w:spacing w:after="0" w:line="276" w:lineRule="auto"/>
        <w:jc w:val="center"/>
        <w:rPr>
          <w:rFonts w:ascii="Arial" w:eastAsia="Times New Roman" w:hAnsi="Arial" w:cs="Arial"/>
          <w:b/>
          <w:color w:val="000000" w:themeColor="text1"/>
          <w:sz w:val="20"/>
          <w:szCs w:val="20"/>
          <w:lang w:eastAsia="pl-PL"/>
        </w:rPr>
      </w:pPr>
    </w:p>
    <w:p w:rsidR="00C27824" w:rsidRDefault="00C27824" w:rsidP="00D9413B">
      <w:pPr>
        <w:spacing w:after="0" w:line="276" w:lineRule="auto"/>
        <w:jc w:val="center"/>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xml:space="preserve">§ </w:t>
      </w:r>
      <w:r w:rsidR="000E4C27" w:rsidRPr="009A187F">
        <w:rPr>
          <w:rFonts w:ascii="Arial" w:eastAsia="Times New Roman" w:hAnsi="Arial" w:cs="Arial"/>
          <w:b/>
          <w:color w:val="000000" w:themeColor="text1"/>
          <w:sz w:val="20"/>
          <w:szCs w:val="20"/>
          <w:lang w:eastAsia="pl-PL"/>
        </w:rPr>
        <w:t>7</w:t>
      </w:r>
    </w:p>
    <w:p w:rsidR="00D9413B" w:rsidRPr="009A187F" w:rsidRDefault="00D9413B" w:rsidP="00D9413B">
      <w:pPr>
        <w:spacing w:after="0" w:line="276" w:lineRule="auto"/>
        <w:jc w:val="center"/>
        <w:outlineLvl w:val="4"/>
        <w:rPr>
          <w:rFonts w:ascii="Arial" w:eastAsia="Times New Roman" w:hAnsi="Arial" w:cs="Arial"/>
          <w:b/>
          <w:bCs/>
          <w:i/>
          <w:iCs/>
          <w:color w:val="000000" w:themeColor="text1"/>
          <w:sz w:val="20"/>
          <w:szCs w:val="20"/>
          <w:lang w:eastAsia="pl-PL"/>
        </w:rPr>
      </w:pPr>
      <w:r w:rsidRPr="009A187F">
        <w:rPr>
          <w:rFonts w:ascii="Arial" w:eastAsia="Times New Roman" w:hAnsi="Arial" w:cs="Arial"/>
          <w:b/>
          <w:bCs/>
          <w:iCs/>
          <w:color w:val="000000" w:themeColor="text1"/>
          <w:sz w:val="20"/>
          <w:szCs w:val="20"/>
          <w:lang w:eastAsia="pl-PL"/>
        </w:rPr>
        <w:t>Kontrola zadania publicznego</w:t>
      </w:r>
    </w:p>
    <w:p w:rsidR="00D9413B" w:rsidRPr="009A187F" w:rsidRDefault="00D9413B" w:rsidP="00D9413B">
      <w:pPr>
        <w:numPr>
          <w:ilvl w:val="0"/>
          <w:numId w:val="4"/>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Zleceniodawca sprawuje kontrolę prawidłowości wykonywania zadania publicznego przez Zleceniobiorcę, w tym wydatkowania przekazanej dotacji oraz środków, o których mowa </w:t>
      </w:r>
      <w:r w:rsidR="00034123"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 xml:space="preserve">w § 3 ust. </w:t>
      </w:r>
      <w:r w:rsidR="00832C79" w:rsidRPr="009A187F">
        <w:rPr>
          <w:rFonts w:ascii="Arial" w:eastAsia="Times New Roman" w:hAnsi="Arial" w:cs="Arial"/>
          <w:color w:val="000000" w:themeColor="text1"/>
          <w:sz w:val="20"/>
          <w:szCs w:val="20"/>
          <w:lang w:eastAsia="pl-PL"/>
        </w:rPr>
        <w:t>4</w:t>
      </w:r>
      <w:r w:rsidRPr="009A187F">
        <w:rPr>
          <w:rFonts w:ascii="Arial" w:eastAsia="Times New Roman" w:hAnsi="Arial" w:cs="Arial"/>
          <w:color w:val="000000" w:themeColor="text1"/>
          <w:sz w:val="20"/>
          <w:szCs w:val="20"/>
          <w:lang w:eastAsia="pl-PL"/>
        </w:rPr>
        <w:t>. Kontrola może być przeprowadzona w toku realizacji zadania publicznego oraz po jego zakończeniu do czasu ustania zobowiązania, o którym mowa w § </w:t>
      </w:r>
      <w:r w:rsidR="000E4C27" w:rsidRPr="009A187F">
        <w:rPr>
          <w:rFonts w:ascii="Arial" w:eastAsia="Times New Roman" w:hAnsi="Arial" w:cs="Arial"/>
          <w:color w:val="000000" w:themeColor="text1"/>
          <w:sz w:val="20"/>
          <w:szCs w:val="20"/>
          <w:lang w:eastAsia="pl-PL"/>
        </w:rPr>
        <w:t>5</w:t>
      </w:r>
      <w:r w:rsidRPr="009A187F">
        <w:rPr>
          <w:rFonts w:ascii="Arial" w:eastAsia="Times New Roman" w:hAnsi="Arial" w:cs="Arial"/>
          <w:color w:val="000000" w:themeColor="text1"/>
          <w:sz w:val="20"/>
          <w:szCs w:val="20"/>
          <w:lang w:eastAsia="pl-PL"/>
        </w:rPr>
        <w:t xml:space="preserve"> ust. 2.</w:t>
      </w:r>
    </w:p>
    <w:p w:rsidR="00D9413B" w:rsidRPr="009A187F" w:rsidRDefault="00D9413B" w:rsidP="00D9413B">
      <w:pPr>
        <w:numPr>
          <w:ilvl w:val="0"/>
          <w:numId w:val="4"/>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ramach kontroli, o której mowa w ust. 1, osoby </w:t>
      </w:r>
      <w:r w:rsidR="00033C03" w:rsidRPr="009A187F">
        <w:rPr>
          <w:rFonts w:ascii="Arial" w:eastAsia="Times New Roman" w:hAnsi="Arial" w:cs="Arial"/>
          <w:color w:val="000000" w:themeColor="text1"/>
          <w:sz w:val="20"/>
          <w:szCs w:val="20"/>
          <w:lang w:eastAsia="pl-PL"/>
        </w:rPr>
        <w:t>upoważnione przez Zleceniodawcę</w:t>
      </w:r>
      <w:r w:rsidRPr="009A187F">
        <w:rPr>
          <w:rFonts w:ascii="Arial" w:eastAsia="Times New Roman" w:hAnsi="Arial" w:cs="Arial"/>
          <w:color w:val="000000" w:themeColor="text1"/>
          <w:sz w:val="20"/>
          <w:szCs w:val="20"/>
          <w:lang w:eastAsia="pl-PL"/>
        </w:rPr>
        <w:t xml:space="preserve">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D9413B" w:rsidRPr="009A187F" w:rsidRDefault="00D9413B" w:rsidP="00D9413B">
      <w:pPr>
        <w:numPr>
          <w:ilvl w:val="0"/>
          <w:numId w:val="4"/>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Prawo kontroli przysługuje osobom upoważnionym przez Zleceniodawcę zarówno w siedzibie Zleceniobiorcy, jak i w miejscu realizacji zadania publicznego.</w:t>
      </w:r>
    </w:p>
    <w:p w:rsidR="00D9413B" w:rsidRPr="009A187F" w:rsidRDefault="00D9413B" w:rsidP="00D9413B">
      <w:pPr>
        <w:numPr>
          <w:ilvl w:val="0"/>
          <w:numId w:val="4"/>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Kontrola lub poszczególne jej czynności mogą być przeprowadzane również w siedzibie Zleceniodawcy.</w:t>
      </w:r>
    </w:p>
    <w:p w:rsidR="00D9413B" w:rsidRPr="009A187F" w:rsidRDefault="00D9413B" w:rsidP="00D9413B">
      <w:pPr>
        <w:numPr>
          <w:ilvl w:val="0"/>
          <w:numId w:val="4"/>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O wynikach kontroli, o której mowa w ust. 1, Zleceniodawca poinformuje Zleceniobiorcę,</w:t>
      </w:r>
      <w:r w:rsidR="00EC74FA" w:rsidRPr="009A187F">
        <w:rPr>
          <w:rFonts w:ascii="Arial" w:eastAsia="Times New Roman" w:hAnsi="Arial" w:cs="Arial"/>
          <w:color w:val="000000" w:themeColor="text1"/>
          <w:sz w:val="20"/>
          <w:szCs w:val="20"/>
          <w:lang w:eastAsia="pl-PL"/>
        </w:rPr>
        <w:t xml:space="preserve"> a w </w:t>
      </w:r>
      <w:r w:rsidRPr="009A187F">
        <w:rPr>
          <w:rFonts w:ascii="Arial" w:eastAsia="Times New Roman" w:hAnsi="Arial" w:cs="Arial"/>
          <w:color w:val="000000" w:themeColor="text1"/>
          <w:sz w:val="20"/>
          <w:szCs w:val="20"/>
          <w:lang w:eastAsia="pl-PL"/>
        </w:rPr>
        <w:t>przypadku stwierdzenia nieprawidłowości przekaże mu wnioski i zalecenia mające na celu ich usunięcie.</w:t>
      </w:r>
    </w:p>
    <w:p w:rsidR="00815EA9" w:rsidRPr="009A187F" w:rsidRDefault="00D9413B" w:rsidP="001C39FB">
      <w:pPr>
        <w:numPr>
          <w:ilvl w:val="0"/>
          <w:numId w:val="4"/>
        </w:numPr>
        <w:spacing w:after="0" w:line="276" w:lineRule="auto"/>
        <w:ind w:left="426" w:hanging="426"/>
        <w:jc w:val="both"/>
        <w:rPr>
          <w:rFonts w:ascii="Arial" w:eastAsia="Times New Roman" w:hAnsi="Arial" w:cs="Arial"/>
          <w:color w:val="000000" w:themeColor="text1"/>
          <w:sz w:val="20"/>
          <w:szCs w:val="20"/>
          <w:u w:val="single"/>
          <w:lang w:eastAsia="pl-PL"/>
        </w:rPr>
      </w:pPr>
      <w:r w:rsidRPr="009A187F">
        <w:rPr>
          <w:rFonts w:ascii="Arial" w:eastAsia="Times New Roman" w:hAnsi="Arial" w:cs="Arial"/>
          <w:color w:val="000000" w:themeColor="text1"/>
          <w:sz w:val="20"/>
          <w:szCs w:val="20"/>
          <w:lang w:eastAsia="pl-PL"/>
        </w:rPr>
        <w:t>Zleceniobiorca jest zobowiązany w terminie nie dłuższym niż 14 dni od dnia o</w:t>
      </w:r>
      <w:r w:rsidR="00EC74FA" w:rsidRPr="009A187F">
        <w:rPr>
          <w:rFonts w:ascii="Arial" w:eastAsia="Times New Roman" w:hAnsi="Arial" w:cs="Arial"/>
          <w:color w:val="000000" w:themeColor="text1"/>
          <w:sz w:val="20"/>
          <w:szCs w:val="20"/>
          <w:lang w:eastAsia="pl-PL"/>
        </w:rPr>
        <w:t>trzymania wniosków i </w:t>
      </w:r>
      <w:r w:rsidRPr="009A187F">
        <w:rPr>
          <w:rFonts w:ascii="Arial" w:eastAsia="Times New Roman" w:hAnsi="Arial" w:cs="Arial"/>
          <w:color w:val="000000" w:themeColor="text1"/>
          <w:sz w:val="20"/>
          <w:szCs w:val="20"/>
          <w:lang w:eastAsia="pl-PL"/>
        </w:rPr>
        <w:t>zaleceń, o których mowa w ust. 5, do ich wykonania i powiadomienia o sposobie ich wykonania Zleceniodawcy.</w:t>
      </w:r>
    </w:p>
    <w:p w:rsidR="00D9413B" w:rsidRPr="009A187F" w:rsidRDefault="00D9413B" w:rsidP="00D9413B">
      <w:pPr>
        <w:keepNext/>
        <w:spacing w:before="120" w:after="60" w:line="276" w:lineRule="auto"/>
        <w:jc w:val="center"/>
        <w:outlineLvl w:val="3"/>
        <w:rPr>
          <w:rFonts w:ascii="Arial" w:eastAsia="Times New Roman" w:hAnsi="Arial" w:cs="Arial"/>
          <w:b/>
          <w:bCs/>
          <w:color w:val="000000" w:themeColor="text1"/>
          <w:sz w:val="20"/>
          <w:szCs w:val="20"/>
          <w:lang w:eastAsia="pl-PL"/>
        </w:rPr>
      </w:pPr>
      <w:r w:rsidRPr="009A187F">
        <w:rPr>
          <w:rFonts w:ascii="Arial" w:eastAsia="Times New Roman" w:hAnsi="Arial" w:cs="Arial"/>
          <w:b/>
          <w:bCs/>
          <w:color w:val="000000" w:themeColor="text1"/>
          <w:sz w:val="20"/>
          <w:szCs w:val="20"/>
          <w:lang w:eastAsia="pl-PL"/>
        </w:rPr>
        <w:t>§ </w:t>
      </w:r>
      <w:r w:rsidR="000E4C27" w:rsidRPr="009A187F">
        <w:rPr>
          <w:rFonts w:ascii="Arial" w:eastAsia="Times New Roman" w:hAnsi="Arial" w:cs="Arial"/>
          <w:b/>
          <w:bCs/>
          <w:color w:val="000000" w:themeColor="text1"/>
          <w:sz w:val="20"/>
          <w:szCs w:val="20"/>
          <w:lang w:eastAsia="pl-PL"/>
        </w:rPr>
        <w:t>8</w:t>
      </w:r>
    </w:p>
    <w:p w:rsidR="00D9413B" w:rsidRPr="009A187F" w:rsidRDefault="00D9413B" w:rsidP="00D9413B">
      <w:pPr>
        <w:keepNext/>
        <w:spacing w:after="0" w:line="276" w:lineRule="auto"/>
        <w:jc w:val="center"/>
        <w:outlineLvl w:val="3"/>
        <w:rPr>
          <w:rFonts w:ascii="Arial" w:eastAsia="Times New Roman" w:hAnsi="Arial" w:cs="Arial"/>
          <w:b/>
          <w:bCs/>
          <w:color w:val="000000" w:themeColor="text1"/>
          <w:sz w:val="20"/>
          <w:szCs w:val="20"/>
          <w:lang w:eastAsia="pl-PL"/>
        </w:rPr>
      </w:pPr>
      <w:r w:rsidRPr="009A187F">
        <w:rPr>
          <w:rFonts w:ascii="Arial" w:eastAsia="Times New Roman" w:hAnsi="Arial" w:cs="Arial"/>
          <w:b/>
          <w:bCs/>
          <w:color w:val="000000" w:themeColor="text1"/>
          <w:sz w:val="20"/>
          <w:szCs w:val="20"/>
          <w:lang w:eastAsia="pl-PL"/>
        </w:rPr>
        <w:t>Obowiązki sprawozdawcze Zleceniobiorcy</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Akceptacja sprawozdania i rozliczenie dotacji polega na weryfikacji przez Zleceniodawcę założonych w ofercie rezultatów i działań Zleceniobiorcy.</w:t>
      </w:r>
    </w:p>
    <w:p w:rsidR="00D9413B" w:rsidRPr="009A187F" w:rsidRDefault="00D9413B" w:rsidP="00782095">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bCs/>
          <w:color w:val="000000" w:themeColor="text1"/>
          <w:sz w:val="20"/>
          <w:szCs w:val="20"/>
          <w:lang w:eastAsia="pl-PL"/>
        </w:rPr>
        <w:t xml:space="preserve">Zleceniobiorca składa sprawozdanie końcowe z wykonania zadania publicznego sporządzone według wzoru </w:t>
      </w:r>
      <w:r w:rsidRPr="009A187F">
        <w:rPr>
          <w:rFonts w:ascii="Arial" w:eastAsia="Times New Roman" w:hAnsi="Arial" w:cs="Arial"/>
          <w:color w:val="000000" w:themeColor="text1"/>
          <w:sz w:val="20"/>
          <w:szCs w:val="20"/>
          <w:lang w:eastAsia="pl-PL"/>
        </w:rPr>
        <w:t>stanowiącego załącznik nr 2 do rozporządzenia Przewodniczącego Komitetu do spraw Pożytku Publicznego z dnia 24 października 2018 r. w sprawie uproszczonego wzoru ofe</w:t>
      </w:r>
      <w:r w:rsidR="008F37B8" w:rsidRPr="009A187F">
        <w:rPr>
          <w:rFonts w:ascii="Arial" w:eastAsia="Times New Roman" w:hAnsi="Arial" w:cs="Arial"/>
          <w:color w:val="000000" w:themeColor="text1"/>
          <w:sz w:val="20"/>
          <w:szCs w:val="20"/>
          <w:lang w:eastAsia="pl-PL"/>
        </w:rPr>
        <w:t>rty i </w:t>
      </w:r>
      <w:r w:rsidRPr="009A187F">
        <w:rPr>
          <w:rFonts w:ascii="Arial" w:eastAsia="Times New Roman" w:hAnsi="Arial" w:cs="Arial"/>
          <w:color w:val="000000" w:themeColor="text1"/>
          <w:sz w:val="20"/>
          <w:szCs w:val="20"/>
          <w:lang w:eastAsia="pl-PL"/>
        </w:rPr>
        <w:t>uproszczonego wzoru sprawozdania z realizacji zadania publicznego (Dz. U.</w:t>
      </w:r>
      <w:r w:rsidR="00CC29D8" w:rsidRPr="009A187F">
        <w:rPr>
          <w:rFonts w:ascii="Arial" w:eastAsia="Times New Roman" w:hAnsi="Arial" w:cs="Arial"/>
          <w:color w:val="000000" w:themeColor="text1"/>
          <w:sz w:val="20"/>
          <w:szCs w:val="20"/>
          <w:lang w:eastAsia="pl-PL"/>
        </w:rPr>
        <w:t xml:space="preserve"> z 2018</w:t>
      </w:r>
      <w:r w:rsidRPr="009A187F">
        <w:rPr>
          <w:rFonts w:ascii="Arial" w:eastAsia="Times New Roman" w:hAnsi="Arial" w:cs="Arial"/>
          <w:color w:val="000000" w:themeColor="text1"/>
          <w:sz w:val="20"/>
          <w:szCs w:val="20"/>
          <w:lang w:eastAsia="pl-PL"/>
        </w:rPr>
        <w:t xml:space="preserve"> poz. 2055)</w:t>
      </w:r>
      <w:r w:rsidRPr="009A187F">
        <w:rPr>
          <w:rFonts w:ascii="Arial" w:eastAsia="Times New Roman" w:hAnsi="Arial" w:cs="Arial"/>
          <w:bCs/>
          <w:color w:val="000000" w:themeColor="text1"/>
          <w:sz w:val="20"/>
          <w:szCs w:val="20"/>
          <w:lang w:eastAsia="pl-PL"/>
        </w:rPr>
        <w:t xml:space="preserve">, w terminie 30 dni od dnia zakończenia realizacji zadania publicznego wskazanego </w:t>
      </w:r>
      <w:r w:rsidR="00034123" w:rsidRPr="009A187F">
        <w:rPr>
          <w:rFonts w:ascii="Arial" w:eastAsia="Times New Roman" w:hAnsi="Arial" w:cs="Arial"/>
          <w:bCs/>
          <w:color w:val="000000" w:themeColor="text1"/>
          <w:sz w:val="20"/>
          <w:szCs w:val="20"/>
          <w:lang w:eastAsia="pl-PL"/>
        </w:rPr>
        <w:br/>
      </w:r>
      <w:r w:rsidRPr="009A187F">
        <w:rPr>
          <w:rFonts w:ascii="Arial" w:eastAsia="Times New Roman" w:hAnsi="Arial" w:cs="Arial"/>
          <w:bCs/>
          <w:color w:val="000000" w:themeColor="text1"/>
          <w:sz w:val="20"/>
          <w:szCs w:val="20"/>
          <w:lang w:eastAsia="pl-PL"/>
        </w:rPr>
        <w:t xml:space="preserve">w § 2 ust. 1 umowy. Sprawozdanie końcowe należy złożyć do kancelarii Regionalnego Ośrodka Polityki Społecznej Województwa Śląskiego z siedzibą w Katowicach (40-142) przy </w:t>
      </w:r>
      <w:r w:rsidR="0063263D" w:rsidRPr="009A187F">
        <w:rPr>
          <w:rFonts w:ascii="Arial" w:eastAsia="Times New Roman" w:hAnsi="Arial" w:cs="Arial"/>
          <w:bCs/>
          <w:color w:val="000000" w:themeColor="text1"/>
          <w:sz w:val="20"/>
          <w:szCs w:val="20"/>
          <w:lang w:eastAsia="pl-PL"/>
        </w:rPr>
        <w:t>ulicy Modelarskiej 10 lub nadesłać listem poleconym/kurierem na ww. adres (o zachowaniu terminu decyduje data nadania przesyłki).</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Zleceniodawca ma prawo żądać, aby Zleceniobiorca, w wyznaczonym terminie, przedstawił dodatkowe informacje, wyjaśnienia oraz dowody do sprawozdania, o którym mowa </w:t>
      </w:r>
      <w:r w:rsidR="00034123"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w ust. 2. Żądanie to jest wiążące dla Zleceniobiorcy.</w:t>
      </w:r>
      <w:r w:rsidR="003405A9" w:rsidRPr="009A187F">
        <w:rPr>
          <w:rFonts w:ascii="Arial" w:eastAsia="Times New Roman" w:hAnsi="Arial" w:cs="Arial"/>
          <w:color w:val="000000" w:themeColor="text1"/>
          <w:sz w:val="20"/>
          <w:szCs w:val="20"/>
          <w:lang w:eastAsia="pl-PL"/>
        </w:rPr>
        <w:t xml:space="preserve"> W szczególności Zleceniodawca może żądać przedłożenia kserokopii potwierdzonych za zgodność z oryginałem faktur, rachunków, potwierdzeń zapłaty, dokumenty KP i KW, umów cywilno-prawnych, list obecności, wykazów beneficjentów, harmonogramów, sprawozdań z realizacji umów cywilno-prawnych, raportów, list uczestników etc.</w:t>
      </w:r>
    </w:p>
    <w:p w:rsidR="00D9413B" w:rsidRPr="009A187F" w:rsidRDefault="00D9413B" w:rsidP="001B5D3F">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przypadku niezłożenia sprawozdania, o którym mowa w ust. 2 w terminie, Zleceniodawca wzywa pisemnie Zleceniobiorcę do jego złożenia w terminie 7 dni od dnia otrzymania wezwania. </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Niezastosowanie się do wezwania, o którym mowa w ust. 4, skutkuje uznaniem dotacji za wykorzystaną niezgodnie z przeznaczeniem na zasadach, o k</w:t>
      </w:r>
      <w:r w:rsidR="00432C77" w:rsidRPr="009A187F">
        <w:rPr>
          <w:rFonts w:ascii="Arial" w:eastAsia="Times New Roman" w:hAnsi="Arial" w:cs="Arial"/>
          <w:color w:val="000000" w:themeColor="text1"/>
          <w:sz w:val="20"/>
          <w:szCs w:val="20"/>
          <w:lang w:eastAsia="pl-PL"/>
        </w:rPr>
        <w:t>tórych mowa w ustawie z dnia 27 </w:t>
      </w:r>
      <w:r w:rsidRPr="009A187F">
        <w:rPr>
          <w:rFonts w:ascii="Arial" w:eastAsia="Times New Roman" w:hAnsi="Arial" w:cs="Arial"/>
          <w:color w:val="000000" w:themeColor="text1"/>
          <w:sz w:val="20"/>
          <w:szCs w:val="20"/>
          <w:lang w:eastAsia="pl-PL"/>
        </w:rPr>
        <w:t xml:space="preserve">sierpnia 2009 r. o finansach publicznych </w:t>
      </w:r>
      <w:r w:rsidR="00C1441C" w:rsidRPr="009A187F">
        <w:rPr>
          <w:rFonts w:ascii="Arial" w:eastAsia="Times New Roman" w:hAnsi="Arial" w:cs="Arial"/>
          <w:color w:val="000000" w:themeColor="text1"/>
          <w:sz w:val="20"/>
          <w:szCs w:val="20"/>
          <w:lang w:eastAsia="pl-PL"/>
        </w:rPr>
        <w:t>(</w:t>
      </w:r>
      <w:proofErr w:type="spellStart"/>
      <w:r w:rsidR="008C1EBC" w:rsidRPr="009A187F">
        <w:rPr>
          <w:rFonts w:ascii="Arial" w:eastAsia="Times New Roman" w:hAnsi="Arial" w:cs="Arial"/>
          <w:color w:val="000000" w:themeColor="text1"/>
          <w:sz w:val="20"/>
          <w:szCs w:val="20"/>
          <w:lang w:eastAsia="pl-PL"/>
        </w:rPr>
        <w:t>t.j</w:t>
      </w:r>
      <w:proofErr w:type="spellEnd"/>
      <w:r w:rsidR="008C1EBC" w:rsidRPr="009A187F">
        <w:rPr>
          <w:rFonts w:ascii="Arial" w:eastAsia="Times New Roman" w:hAnsi="Arial" w:cs="Arial"/>
          <w:color w:val="000000" w:themeColor="text1"/>
          <w:sz w:val="20"/>
          <w:szCs w:val="20"/>
          <w:lang w:eastAsia="pl-PL"/>
        </w:rPr>
        <w:t>.</w:t>
      </w:r>
      <w:r w:rsidR="00D76812" w:rsidRPr="009A187F">
        <w:rPr>
          <w:rFonts w:ascii="Arial" w:eastAsia="Times New Roman" w:hAnsi="Arial" w:cs="Arial"/>
          <w:color w:val="000000" w:themeColor="text1"/>
          <w:sz w:val="20"/>
          <w:szCs w:val="20"/>
          <w:lang w:eastAsia="pl-PL"/>
        </w:rPr>
        <w:t>:</w:t>
      </w:r>
      <w:r w:rsidR="008C1EBC" w:rsidRPr="009A187F">
        <w:rPr>
          <w:rFonts w:ascii="Arial" w:eastAsia="Times New Roman" w:hAnsi="Arial" w:cs="Arial"/>
          <w:color w:val="000000" w:themeColor="text1"/>
          <w:sz w:val="20"/>
          <w:szCs w:val="20"/>
          <w:lang w:eastAsia="pl-PL"/>
        </w:rPr>
        <w:t xml:space="preserve"> Dz. U. z </w:t>
      </w:r>
      <w:r w:rsidR="00762C97" w:rsidRPr="009A187F">
        <w:rPr>
          <w:rFonts w:ascii="Arial" w:eastAsia="Times New Roman" w:hAnsi="Arial" w:cs="Arial"/>
          <w:color w:val="000000" w:themeColor="text1"/>
          <w:sz w:val="20"/>
          <w:szCs w:val="20"/>
          <w:lang w:eastAsia="pl-PL"/>
        </w:rPr>
        <w:t>2025</w:t>
      </w:r>
      <w:r w:rsidR="008C1EBC" w:rsidRPr="009A187F">
        <w:rPr>
          <w:rFonts w:ascii="Arial" w:eastAsia="Times New Roman" w:hAnsi="Arial" w:cs="Arial"/>
          <w:color w:val="000000" w:themeColor="text1"/>
          <w:sz w:val="20"/>
          <w:szCs w:val="20"/>
          <w:lang w:eastAsia="pl-PL"/>
        </w:rPr>
        <w:t xml:space="preserve"> r., poz. </w:t>
      </w:r>
      <w:r w:rsidR="00762C97" w:rsidRPr="009A187F">
        <w:rPr>
          <w:rFonts w:ascii="Arial" w:eastAsia="Times New Roman" w:hAnsi="Arial" w:cs="Arial"/>
          <w:color w:val="000000" w:themeColor="text1"/>
          <w:sz w:val="20"/>
          <w:szCs w:val="20"/>
          <w:lang w:eastAsia="pl-PL"/>
        </w:rPr>
        <w:t>1483</w:t>
      </w:r>
      <w:r w:rsidR="008C1EBC" w:rsidRPr="009A187F">
        <w:rPr>
          <w:rFonts w:ascii="Arial" w:eastAsia="Times New Roman" w:hAnsi="Arial" w:cs="Arial"/>
          <w:color w:val="000000" w:themeColor="text1"/>
          <w:sz w:val="20"/>
          <w:szCs w:val="20"/>
          <w:lang w:eastAsia="pl-PL"/>
        </w:rPr>
        <w:t xml:space="preserve"> ze zm</w:t>
      </w:r>
      <w:r w:rsidR="00D76812" w:rsidRPr="009A187F">
        <w:rPr>
          <w:rFonts w:ascii="Arial" w:eastAsia="Times New Roman" w:hAnsi="Arial" w:cs="Arial"/>
          <w:color w:val="000000" w:themeColor="text1"/>
          <w:sz w:val="20"/>
          <w:szCs w:val="20"/>
          <w:lang w:eastAsia="pl-PL"/>
        </w:rPr>
        <w:t>.</w:t>
      </w:r>
      <w:bookmarkStart w:id="0" w:name="_GoBack"/>
      <w:bookmarkEnd w:id="0"/>
      <w:r w:rsidRPr="009A187F">
        <w:rPr>
          <w:rFonts w:ascii="Arial" w:eastAsia="Times New Roman" w:hAnsi="Arial" w:cs="Arial"/>
          <w:color w:val="000000" w:themeColor="text1"/>
          <w:sz w:val="20"/>
          <w:szCs w:val="20"/>
          <w:lang w:eastAsia="pl-PL"/>
        </w:rPr>
        <w:t>).</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Niezastosowanie się do wezwania, o którym mowa w ust. 3 i 4, może być podstawą do natychmiastowego rozwiązania umowy przez Zleceniodawcę.</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lastRenderedPageBreak/>
        <w:t xml:space="preserve">Oryginały faktur i rachunków powinny spełniać wymogi określone w art. 21 ustawy z dnia </w:t>
      </w:r>
      <w:r w:rsidR="00152CDD"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29 września 1994r. o rachunkowości</w:t>
      </w:r>
      <w:r w:rsidR="00432C77" w:rsidRPr="009A187F">
        <w:rPr>
          <w:rFonts w:ascii="Arial" w:eastAsia="Times New Roman" w:hAnsi="Arial" w:cs="Arial"/>
          <w:color w:val="000000" w:themeColor="text1"/>
          <w:sz w:val="20"/>
          <w:szCs w:val="20"/>
          <w:lang w:eastAsia="pl-PL"/>
        </w:rPr>
        <w:t xml:space="preserve"> (</w:t>
      </w:r>
      <w:r w:rsidR="00E030AE" w:rsidRPr="009A187F">
        <w:rPr>
          <w:rFonts w:ascii="Arial" w:eastAsia="Times New Roman" w:hAnsi="Arial" w:cs="Arial"/>
          <w:color w:val="000000" w:themeColor="text1"/>
          <w:sz w:val="20"/>
          <w:szCs w:val="20"/>
          <w:lang w:eastAsia="pl-PL"/>
        </w:rPr>
        <w:t xml:space="preserve">tj.: Dz. U. z 2026 r., poz. 522 </w:t>
      </w:r>
      <w:r w:rsidR="00E030AE" w:rsidRPr="009A187F">
        <w:rPr>
          <w:rFonts w:ascii="Arial" w:eastAsia="Arial" w:hAnsi="Arial" w:cs="Arial"/>
          <w:color w:val="000000" w:themeColor="text1"/>
          <w:sz w:val="20"/>
          <w:szCs w:val="20"/>
        </w:rPr>
        <w:t>ze zm.</w:t>
      </w:r>
      <w:r w:rsidR="00432C77"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 xml:space="preserve">, powinny zawierać wyczerpujący opis merytoryczny, powinny być sprawdzone pod względem formalno-rachunkowym i zatwierdzone do wypłaty przez upoważnioną osobę, zawierać wskazanie klasyfikacji budżetowej, określonej w § 3 ust. 1 oraz informację o zastosowaniu przepisów ustawy z dnia </w:t>
      </w:r>
      <w:r w:rsidR="00033C03" w:rsidRPr="009A187F">
        <w:rPr>
          <w:rFonts w:ascii="Arial" w:eastAsia="Times New Roman" w:hAnsi="Arial" w:cs="Arial"/>
          <w:color w:val="000000" w:themeColor="text1"/>
          <w:sz w:val="20"/>
          <w:szCs w:val="20"/>
          <w:lang w:eastAsia="pl-PL"/>
        </w:rPr>
        <w:t>11 września 2019</w:t>
      </w:r>
      <w:r w:rsidRPr="009A187F">
        <w:rPr>
          <w:rFonts w:ascii="Arial" w:eastAsia="Times New Roman" w:hAnsi="Arial" w:cs="Arial"/>
          <w:color w:val="000000" w:themeColor="text1"/>
          <w:sz w:val="20"/>
          <w:szCs w:val="20"/>
          <w:lang w:eastAsia="pl-PL"/>
        </w:rPr>
        <w:t xml:space="preserve"> r.</w:t>
      </w:r>
      <w:r w:rsidR="00033C03" w:rsidRPr="009A187F">
        <w:rPr>
          <w:rFonts w:ascii="Arial" w:eastAsia="Times New Roman" w:hAnsi="Arial" w:cs="Arial"/>
          <w:color w:val="000000" w:themeColor="text1"/>
          <w:sz w:val="20"/>
          <w:szCs w:val="20"/>
          <w:lang w:eastAsia="pl-PL"/>
        </w:rPr>
        <w:t xml:space="preserve"> </w:t>
      </w:r>
      <w:r w:rsidRPr="009A187F">
        <w:rPr>
          <w:rFonts w:ascii="Arial" w:eastAsia="Times New Roman" w:hAnsi="Arial" w:cs="Arial"/>
          <w:color w:val="000000" w:themeColor="text1"/>
          <w:sz w:val="20"/>
          <w:szCs w:val="20"/>
          <w:lang w:eastAsia="pl-PL"/>
        </w:rPr>
        <w:t>– Prawo zamówień publicznych</w:t>
      </w:r>
      <w:r w:rsidR="00033C03" w:rsidRPr="009A187F">
        <w:rPr>
          <w:rFonts w:ascii="Arial" w:eastAsia="Times New Roman" w:hAnsi="Arial" w:cs="Arial"/>
          <w:color w:val="000000" w:themeColor="text1"/>
          <w:sz w:val="20"/>
          <w:szCs w:val="20"/>
          <w:lang w:eastAsia="pl-PL"/>
        </w:rPr>
        <w:t xml:space="preserve"> (</w:t>
      </w:r>
      <w:proofErr w:type="spellStart"/>
      <w:r w:rsidR="002907D2" w:rsidRPr="009A187F">
        <w:rPr>
          <w:rFonts w:ascii="Arial" w:eastAsia="Times New Roman" w:hAnsi="Arial" w:cs="Arial"/>
          <w:color w:val="000000" w:themeColor="text1"/>
          <w:sz w:val="20"/>
          <w:szCs w:val="20"/>
          <w:lang w:eastAsia="pl-PL"/>
        </w:rPr>
        <w:t>t.j</w:t>
      </w:r>
      <w:proofErr w:type="spellEnd"/>
      <w:r w:rsidR="002907D2" w:rsidRPr="009A187F">
        <w:rPr>
          <w:rFonts w:ascii="Arial" w:eastAsia="Times New Roman" w:hAnsi="Arial" w:cs="Arial"/>
          <w:color w:val="000000" w:themeColor="text1"/>
          <w:sz w:val="20"/>
          <w:szCs w:val="20"/>
          <w:lang w:eastAsia="pl-PL"/>
        </w:rPr>
        <w:t>.</w:t>
      </w:r>
      <w:r w:rsidR="00254F0D" w:rsidRPr="009A187F">
        <w:rPr>
          <w:rFonts w:ascii="Arial" w:eastAsia="Times New Roman" w:hAnsi="Arial" w:cs="Arial"/>
          <w:color w:val="000000" w:themeColor="text1"/>
          <w:sz w:val="20"/>
          <w:szCs w:val="20"/>
          <w:lang w:eastAsia="pl-PL"/>
        </w:rPr>
        <w:t>:</w:t>
      </w:r>
      <w:r w:rsidR="002907D2" w:rsidRPr="009A187F">
        <w:rPr>
          <w:rFonts w:ascii="Arial" w:eastAsia="Times New Roman" w:hAnsi="Arial" w:cs="Arial"/>
          <w:color w:val="000000" w:themeColor="text1"/>
          <w:sz w:val="20"/>
          <w:szCs w:val="20"/>
          <w:lang w:eastAsia="pl-PL"/>
        </w:rPr>
        <w:t xml:space="preserve"> </w:t>
      </w:r>
      <w:r w:rsidR="00BD1D1B" w:rsidRPr="009A187F">
        <w:rPr>
          <w:rFonts w:ascii="Arial" w:eastAsia="Times New Roman" w:hAnsi="Arial" w:cs="Arial"/>
          <w:color w:val="000000" w:themeColor="text1"/>
          <w:sz w:val="20"/>
          <w:szCs w:val="20"/>
          <w:lang w:eastAsia="pl-PL"/>
        </w:rPr>
        <w:t xml:space="preserve">Dz. U. z </w:t>
      </w:r>
      <w:r w:rsidR="00762C97" w:rsidRPr="009A187F">
        <w:rPr>
          <w:rFonts w:ascii="Arial" w:eastAsia="Times New Roman" w:hAnsi="Arial" w:cs="Arial"/>
          <w:color w:val="000000" w:themeColor="text1"/>
          <w:sz w:val="20"/>
          <w:szCs w:val="20"/>
          <w:lang w:eastAsia="pl-PL"/>
        </w:rPr>
        <w:t>202</w:t>
      </w:r>
      <w:r w:rsidR="00E030AE" w:rsidRPr="009A187F">
        <w:rPr>
          <w:rFonts w:ascii="Arial" w:eastAsia="Times New Roman" w:hAnsi="Arial" w:cs="Arial"/>
          <w:color w:val="000000" w:themeColor="text1"/>
          <w:sz w:val="20"/>
          <w:szCs w:val="20"/>
          <w:lang w:eastAsia="pl-PL"/>
        </w:rPr>
        <w:t>6</w:t>
      </w:r>
      <w:r w:rsidR="00BD1D1B" w:rsidRPr="009A187F">
        <w:rPr>
          <w:rFonts w:ascii="Arial" w:eastAsia="Times New Roman" w:hAnsi="Arial" w:cs="Arial"/>
          <w:color w:val="000000" w:themeColor="text1"/>
          <w:sz w:val="20"/>
          <w:szCs w:val="20"/>
          <w:lang w:eastAsia="pl-PL"/>
        </w:rPr>
        <w:t xml:space="preserve"> r., poz. </w:t>
      </w:r>
      <w:r w:rsidR="00E030AE" w:rsidRPr="009A187F">
        <w:rPr>
          <w:rFonts w:ascii="Arial" w:eastAsia="Times New Roman" w:hAnsi="Arial" w:cs="Arial"/>
          <w:color w:val="000000" w:themeColor="text1"/>
          <w:sz w:val="20"/>
          <w:szCs w:val="20"/>
          <w:lang w:eastAsia="pl-PL"/>
        </w:rPr>
        <w:t>793</w:t>
      </w:r>
      <w:r w:rsidR="00432C77"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Wszystkie dokumenty finansowo-księgowe i listy płac dotyczące zadania powinny zawierać opis przeznaczenia wydatkowanej kwoty (na jaki cel została wydatkowa, tj. krótki opis merytoryczny dotyczący przeznaczenia wydatku napisany w oparciu o ofertę). Opis powinien zawierać m.in. numer pozycji z szacunkowej kalkulacji kosztów realizacji zadania publicznego oraz czego dotyczy dokument, informację o sfinansowaniu z dotacji (w tym: dział, rozdział, para</w:t>
      </w:r>
      <w:r w:rsidR="00033C03" w:rsidRPr="009A187F">
        <w:rPr>
          <w:rFonts w:ascii="Arial" w:eastAsia="Times New Roman" w:hAnsi="Arial" w:cs="Arial"/>
          <w:color w:val="000000" w:themeColor="text1"/>
          <w:sz w:val="20"/>
          <w:szCs w:val="20"/>
          <w:lang w:eastAsia="pl-PL"/>
        </w:rPr>
        <w:t xml:space="preserve">graf klasyfikacji budżetowej), </w:t>
      </w:r>
      <w:r w:rsidRPr="009A187F">
        <w:rPr>
          <w:rFonts w:ascii="Arial" w:eastAsia="Times New Roman" w:hAnsi="Arial" w:cs="Arial"/>
          <w:color w:val="000000" w:themeColor="text1"/>
          <w:sz w:val="20"/>
          <w:szCs w:val="20"/>
          <w:lang w:eastAsia="pl-PL"/>
        </w:rPr>
        <w:t xml:space="preserve">numer umowy dotacyjnej. </w:t>
      </w:r>
    </w:p>
    <w:p w:rsidR="00D9413B" w:rsidRPr="009A187F" w:rsidRDefault="00D9413B" w:rsidP="00D9413B">
      <w:pPr>
        <w:numPr>
          <w:ilvl w:val="0"/>
          <w:numId w:val="12"/>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Zleceniobiorca zostanie poinformowany w formie pisemnej o zaakceptowaniu sprawozdania.</w:t>
      </w:r>
    </w:p>
    <w:p w:rsidR="0073784B" w:rsidRPr="009A187F" w:rsidRDefault="0073784B" w:rsidP="00D9413B">
      <w:pPr>
        <w:spacing w:after="0" w:line="276" w:lineRule="auto"/>
        <w:jc w:val="center"/>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xml:space="preserve">§ </w:t>
      </w:r>
      <w:r w:rsidR="000E4C27" w:rsidRPr="009A187F">
        <w:rPr>
          <w:rFonts w:ascii="Arial" w:eastAsia="Times New Roman" w:hAnsi="Arial" w:cs="Arial"/>
          <w:b/>
          <w:color w:val="000000" w:themeColor="text1"/>
          <w:sz w:val="20"/>
          <w:szCs w:val="20"/>
          <w:lang w:eastAsia="pl-PL"/>
        </w:rPr>
        <w:t>9</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Zwrot środków finansowych</w:t>
      </w:r>
    </w:p>
    <w:p w:rsidR="00D9413B" w:rsidRPr="009A187F" w:rsidRDefault="00D9413B" w:rsidP="001D4915">
      <w:pPr>
        <w:numPr>
          <w:ilvl w:val="0"/>
          <w:numId w:val="13"/>
        </w:numPr>
        <w:spacing w:after="0" w:line="276" w:lineRule="auto"/>
        <w:ind w:left="426" w:hanging="426"/>
        <w:jc w:val="both"/>
        <w:rPr>
          <w:rFonts w:ascii="Arial" w:eastAsia="Times New Roman" w:hAnsi="Arial" w:cs="Arial"/>
          <w:bCs/>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Przyznane środki finansowe dotacji określone </w:t>
      </w:r>
      <w:r w:rsidR="001D4915" w:rsidRPr="009A187F">
        <w:rPr>
          <w:rFonts w:ascii="Arial" w:eastAsia="Times New Roman" w:hAnsi="Arial" w:cs="Arial"/>
          <w:color w:val="000000" w:themeColor="text1"/>
          <w:sz w:val="20"/>
          <w:szCs w:val="20"/>
          <w:lang w:eastAsia="pl-PL"/>
        </w:rPr>
        <w:t xml:space="preserve">w § 3 ust. 1 </w:t>
      </w:r>
      <w:r w:rsidRPr="009A187F">
        <w:rPr>
          <w:rFonts w:ascii="Arial" w:eastAsia="Times New Roman" w:hAnsi="Arial" w:cs="Arial"/>
          <w:color w:val="000000" w:themeColor="text1"/>
          <w:sz w:val="20"/>
          <w:szCs w:val="20"/>
          <w:lang w:eastAsia="pl-PL"/>
        </w:rPr>
        <w:t>oraz uzyskane w związku z realizacją zadania przychody, w tym odsetki bankowe od przekazanej dotacji, Zleceniobiorca jest zobowiązany wykorzystać w terminie 14 dni od dnia zakończenia realizacji zadania publiczn</w:t>
      </w:r>
      <w:r w:rsidR="001D4915" w:rsidRPr="009A187F">
        <w:rPr>
          <w:rFonts w:ascii="Arial" w:eastAsia="Times New Roman" w:hAnsi="Arial" w:cs="Arial"/>
          <w:color w:val="000000" w:themeColor="text1"/>
          <w:sz w:val="20"/>
          <w:szCs w:val="20"/>
          <w:lang w:eastAsia="pl-PL"/>
        </w:rPr>
        <w:t>ego określonego w </w:t>
      </w:r>
      <w:r w:rsidR="001D4915" w:rsidRPr="009A187F">
        <w:rPr>
          <w:rFonts w:ascii="Arial" w:eastAsia="Times New Roman" w:hAnsi="Arial" w:cs="Arial"/>
          <w:bCs/>
          <w:color w:val="000000" w:themeColor="text1"/>
          <w:sz w:val="20"/>
          <w:szCs w:val="20"/>
          <w:lang w:eastAsia="pl-PL"/>
        </w:rPr>
        <w:t>§ </w:t>
      </w:r>
      <w:r w:rsidRPr="009A187F">
        <w:rPr>
          <w:rFonts w:ascii="Arial" w:eastAsia="Times New Roman" w:hAnsi="Arial" w:cs="Arial"/>
          <w:bCs/>
          <w:color w:val="000000" w:themeColor="text1"/>
          <w:sz w:val="20"/>
          <w:szCs w:val="20"/>
          <w:lang w:eastAsia="pl-PL"/>
        </w:rPr>
        <w:t>2 ust 1.</w:t>
      </w:r>
    </w:p>
    <w:p w:rsidR="00D9413B" w:rsidRPr="009A187F" w:rsidRDefault="00D9413B" w:rsidP="00D9413B">
      <w:pPr>
        <w:numPr>
          <w:ilvl w:val="0"/>
          <w:numId w:val="13"/>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Niewykorzystaną kwotę dotacji przyznaną na dany rok budżetowy Zleceniobiorca jest zobowiązany zwrócić w terminie 15 dni od dnia zakończenia realizacji zadania publicznego, o którym mowa w § 2 ust. 1.</w:t>
      </w:r>
    </w:p>
    <w:p w:rsidR="00D9413B" w:rsidRPr="009A187F" w:rsidRDefault="00D9413B" w:rsidP="00485E2F">
      <w:pPr>
        <w:numPr>
          <w:ilvl w:val="0"/>
          <w:numId w:val="13"/>
        </w:numPr>
        <w:spacing w:after="0" w:line="276" w:lineRule="auto"/>
        <w:ind w:left="426" w:hanging="426"/>
        <w:jc w:val="both"/>
        <w:rPr>
          <w:rFonts w:ascii="Arial" w:eastAsia="Times New Roman" w:hAnsi="Arial" w:cs="Arial"/>
          <w:b/>
          <w:color w:val="000000" w:themeColor="text1"/>
          <w:sz w:val="20"/>
          <w:szCs w:val="20"/>
          <w:lang w:eastAsia="pl-PL"/>
        </w:rPr>
      </w:pPr>
      <w:r w:rsidRPr="009A187F">
        <w:rPr>
          <w:rFonts w:ascii="Arial" w:eastAsia="Times New Roman" w:hAnsi="Arial" w:cs="Arial"/>
          <w:color w:val="000000" w:themeColor="text1"/>
          <w:sz w:val="20"/>
          <w:szCs w:val="20"/>
          <w:lang w:eastAsia="pl-PL"/>
        </w:rPr>
        <w:t>Niewykorzystana kwota dotacji podlega zwrotowi na rachunek bankowy Zleceniodawcy o numerze</w:t>
      </w:r>
      <w:r w:rsidR="0073784B" w:rsidRPr="009A187F">
        <w:rPr>
          <w:rFonts w:ascii="Arial" w:eastAsia="Times New Roman" w:hAnsi="Arial" w:cs="Arial"/>
          <w:color w:val="000000" w:themeColor="text1"/>
          <w:sz w:val="20"/>
          <w:szCs w:val="20"/>
          <w:lang w:eastAsia="pl-PL"/>
        </w:rPr>
        <w:t xml:space="preserve"> </w:t>
      </w:r>
      <w:r w:rsidR="00E769BD" w:rsidRPr="009A187F">
        <w:rPr>
          <w:rFonts w:ascii="Arial" w:eastAsia="Times New Roman" w:hAnsi="Arial" w:cs="Arial"/>
          <w:color w:val="000000" w:themeColor="text1"/>
          <w:sz w:val="20"/>
          <w:szCs w:val="20"/>
          <w:lang w:eastAsia="pl-PL"/>
        </w:rPr>
        <w:t>……………………………………</w:t>
      </w:r>
      <w:r w:rsidR="00485E2F" w:rsidRPr="009A187F">
        <w:rPr>
          <w:rFonts w:ascii="Arial" w:eastAsia="Times New Roman" w:hAnsi="Arial" w:cs="Arial"/>
          <w:b/>
          <w:color w:val="000000" w:themeColor="text1"/>
          <w:sz w:val="20"/>
          <w:szCs w:val="20"/>
          <w:lang w:eastAsia="pl-PL"/>
        </w:rPr>
        <w:t>.</w:t>
      </w:r>
    </w:p>
    <w:p w:rsidR="00D9413B" w:rsidRPr="009A187F" w:rsidRDefault="00D9413B" w:rsidP="003E428B">
      <w:pPr>
        <w:pStyle w:val="Akapitzlist"/>
        <w:numPr>
          <w:ilvl w:val="0"/>
          <w:numId w:val="13"/>
        </w:numPr>
        <w:spacing w:after="0"/>
        <w:ind w:left="425" w:hanging="42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Odsetki od niewykorzystanej kwoty dotacji zwróconej po terminie, o którym mowa w ust. 2, podlegają zwrotowi w wysokości określonej jak dla zaległości podatkowych na rachunek bankowy Zleceniodawcy o numerze</w:t>
      </w:r>
      <w:r w:rsidR="0073784B" w:rsidRPr="009A187F">
        <w:rPr>
          <w:rFonts w:ascii="Arial" w:hAnsi="Arial" w:cs="Arial"/>
          <w:color w:val="000000" w:themeColor="text1"/>
          <w:sz w:val="20"/>
          <w:szCs w:val="20"/>
        </w:rPr>
        <w:t xml:space="preserve"> </w:t>
      </w:r>
      <w:r w:rsidR="00E769BD"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w:t>
      </w:r>
      <w:r w:rsidR="003E428B" w:rsidRPr="009A187F">
        <w:rPr>
          <w:rFonts w:ascii="Arial" w:eastAsia="Times New Roman" w:hAnsi="Arial" w:cs="Arial"/>
          <w:color w:val="000000" w:themeColor="text1"/>
          <w:sz w:val="20"/>
          <w:szCs w:val="20"/>
          <w:lang w:eastAsia="pl-PL"/>
        </w:rPr>
        <w:t xml:space="preserve"> </w:t>
      </w:r>
      <w:r w:rsidRPr="009A187F">
        <w:rPr>
          <w:rFonts w:ascii="Arial" w:eastAsia="Times New Roman" w:hAnsi="Arial" w:cs="Arial"/>
          <w:color w:val="000000" w:themeColor="text1"/>
          <w:sz w:val="20"/>
          <w:szCs w:val="20"/>
          <w:lang w:eastAsia="pl-PL"/>
        </w:rPr>
        <w:t>Odsetki nalicza się, począwszy od dnia następującego po dniu, w którym upłynął termin zwrotu niewykorzystanej kwoty dotacji.</w:t>
      </w:r>
    </w:p>
    <w:p w:rsidR="00D9413B" w:rsidRPr="009A187F" w:rsidRDefault="00D9413B" w:rsidP="003E428B">
      <w:pPr>
        <w:numPr>
          <w:ilvl w:val="0"/>
          <w:numId w:val="13"/>
        </w:numPr>
        <w:spacing w:after="0" w:line="276" w:lineRule="auto"/>
        <w:ind w:left="425" w:hanging="42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Niewykorzystane przychody i odsetki bankowe od przyznanej dotacji podlegają zwrotowi na zasadach określonych w ust. 2–4.</w:t>
      </w:r>
    </w:p>
    <w:p w:rsidR="00D9413B" w:rsidRPr="009A187F" w:rsidRDefault="00D9413B" w:rsidP="00D9413B">
      <w:pPr>
        <w:numPr>
          <w:ilvl w:val="0"/>
          <w:numId w:val="13"/>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Kwota dotacji:</w:t>
      </w:r>
    </w:p>
    <w:p w:rsidR="00D9413B" w:rsidRPr="009A187F" w:rsidRDefault="00D9413B" w:rsidP="00D9413B">
      <w:pPr>
        <w:spacing w:after="0" w:line="276" w:lineRule="auto"/>
        <w:ind w:left="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1) wykorzystana niezgodnie z przeznaczeniem,</w:t>
      </w:r>
    </w:p>
    <w:p w:rsidR="00D9413B" w:rsidRPr="009A187F" w:rsidRDefault="00D9413B" w:rsidP="00D9413B">
      <w:pPr>
        <w:spacing w:after="0" w:line="276" w:lineRule="auto"/>
        <w:ind w:left="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2) pobrana nienależnie lub w nadmiernej wysokości</w:t>
      </w:r>
    </w:p>
    <w:p w:rsidR="00D9413B" w:rsidRPr="009A187F" w:rsidRDefault="00D9413B" w:rsidP="00D9413B">
      <w:pPr>
        <w:spacing w:after="0" w:line="276" w:lineRule="auto"/>
        <w:ind w:left="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podlega zwrotowi wraz z odsetkami w wysokości</w:t>
      </w:r>
      <w:r w:rsidR="00815EA9" w:rsidRPr="009A187F">
        <w:rPr>
          <w:rFonts w:ascii="Arial" w:eastAsia="Times New Roman" w:hAnsi="Arial" w:cs="Arial"/>
          <w:color w:val="000000" w:themeColor="text1"/>
          <w:sz w:val="20"/>
          <w:szCs w:val="20"/>
          <w:lang w:eastAsia="pl-PL"/>
        </w:rPr>
        <w:t xml:space="preserve"> określonej jak dla zaległości </w:t>
      </w:r>
      <w:r w:rsidRPr="009A187F">
        <w:rPr>
          <w:rFonts w:ascii="Arial" w:eastAsia="Times New Roman" w:hAnsi="Arial" w:cs="Arial"/>
          <w:color w:val="000000" w:themeColor="text1"/>
          <w:sz w:val="20"/>
          <w:szCs w:val="20"/>
          <w:lang w:eastAsia="pl-PL"/>
        </w:rPr>
        <w:t xml:space="preserve">podatkowych, na zasadach określonych w przepisach o finansach publicznych. </w:t>
      </w:r>
    </w:p>
    <w:p w:rsidR="00D9413B" w:rsidRPr="009A187F" w:rsidRDefault="00D9413B" w:rsidP="00D9413B">
      <w:pPr>
        <w:numPr>
          <w:ilvl w:val="0"/>
          <w:numId w:val="13"/>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 przypadku dokonywania zwrotu środków finansowych na rachunek bankowy wskazany w ust. 3, w treści przelewu niezbędne jest umieszczenie informacji, jakiej umowy dotyczy zwrot, ze szczególnym wskazaniem nazwy rozdziału, wysokości środków i wysokości odsetek.</w:t>
      </w:r>
    </w:p>
    <w:p w:rsidR="00D9413B" w:rsidRPr="009A187F" w:rsidRDefault="00D9413B" w:rsidP="00D9413B">
      <w:pPr>
        <w:spacing w:after="0" w:line="276" w:lineRule="auto"/>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0E4C27" w:rsidRPr="009A187F">
        <w:rPr>
          <w:rFonts w:ascii="Arial" w:eastAsia="Times New Roman" w:hAnsi="Arial" w:cs="Arial"/>
          <w:b/>
          <w:color w:val="000000" w:themeColor="text1"/>
          <w:sz w:val="20"/>
          <w:szCs w:val="20"/>
          <w:lang w:eastAsia="pl-PL"/>
        </w:rPr>
        <w:t>0</w:t>
      </w:r>
    </w:p>
    <w:p w:rsidR="00D9413B" w:rsidRPr="009A187F" w:rsidRDefault="00D9413B" w:rsidP="00D9413B">
      <w:pPr>
        <w:keepNext/>
        <w:spacing w:after="0" w:line="276" w:lineRule="auto"/>
        <w:jc w:val="center"/>
        <w:outlineLvl w:val="0"/>
        <w:rPr>
          <w:rFonts w:ascii="Arial" w:eastAsia="Times New Roman" w:hAnsi="Arial" w:cs="Arial"/>
          <w:b/>
          <w:bCs/>
          <w:color w:val="000000" w:themeColor="text1"/>
          <w:sz w:val="20"/>
          <w:szCs w:val="20"/>
          <w:lang w:eastAsia="pl-PL"/>
        </w:rPr>
      </w:pPr>
      <w:r w:rsidRPr="009A187F">
        <w:rPr>
          <w:rFonts w:ascii="Arial" w:eastAsia="Times New Roman" w:hAnsi="Arial" w:cs="Arial"/>
          <w:b/>
          <w:bCs/>
          <w:color w:val="000000" w:themeColor="text1"/>
          <w:sz w:val="20"/>
          <w:szCs w:val="20"/>
          <w:lang w:eastAsia="pl-PL"/>
        </w:rPr>
        <w:t>Rozwiązanie umowy za porozumieniem Stron</w:t>
      </w:r>
    </w:p>
    <w:p w:rsidR="00D9413B" w:rsidRPr="009A187F" w:rsidRDefault="00D9413B" w:rsidP="00D9413B">
      <w:pPr>
        <w:numPr>
          <w:ilvl w:val="0"/>
          <w:numId w:val="1"/>
        </w:numPr>
        <w:spacing w:after="0" w:line="276" w:lineRule="auto"/>
        <w:ind w:left="425" w:hanging="42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Umowa może być rozwiązana na mocy porozumienia Stron w przypadku wystąpienia okoliczności, za które Strony nie ponoszą odpowiedzialności, w</w:t>
      </w:r>
      <w:r w:rsidR="0005444B" w:rsidRPr="009A187F">
        <w:rPr>
          <w:rFonts w:ascii="Arial" w:eastAsia="Times New Roman" w:hAnsi="Arial" w:cs="Arial"/>
          <w:color w:val="000000" w:themeColor="text1"/>
          <w:sz w:val="20"/>
          <w:szCs w:val="20"/>
          <w:lang w:eastAsia="pl-PL"/>
        </w:rPr>
        <w:t xml:space="preserve"> tym w przypadku siły wyższej w </w:t>
      </w:r>
      <w:r w:rsidRPr="009A187F">
        <w:rPr>
          <w:rFonts w:ascii="Arial" w:eastAsia="Times New Roman" w:hAnsi="Arial" w:cs="Arial"/>
          <w:color w:val="000000" w:themeColor="text1"/>
          <w:sz w:val="20"/>
          <w:szCs w:val="20"/>
          <w:lang w:eastAsia="pl-PL"/>
        </w:rPr>
        <w:t>rozumieniu ustawy z dnia 23 kwietnia 1964 r. – Kodeks cywilny (</w:t>
      </w:r>
      <w:proofErr w:type="spellStart"/>
      <w:r w:rsidR="006F6C4D" w:rsidRPr="009A187F">
        <w:rPr>
          <w:rFonts w:ascii="Arial" w:eastAsia="Times New Roman" w:hAnsi="Arial" w:cs="Arial"/>
          <w:color w:val="000000" w:themeColor="text1"/>
          <w:sz w:val="20"/>
          <w:szCs w:val="20"/>
          <w:lang w:eastAsia="pl-PL"/>
        </w:rPr>
        <w:t>t.j</w:t>
      </w:r>
      <w:proofErr w:type="spellEnd"/>
      <w:r w:rsidR="006F6C4D" w:rsidRPr="009A187F">
        <w:rPr>
          <w:rFonts w:ascii="Arial" w:eastAsia="Times New Roman" w:hAnsi="Arial" w:cs="Arial"/>
          <w:color w:val="000000" w:themeColor="text1"/>
          <w:sz w:val="20"/>
          <w:szCs w:val="20"/>
          <w:lang w:eastAsia="pl-PL"/>
        </w:rPr>
        <w:t>.</w:t>
      </w:r>
      <w:r w:rsidR="009433EE" w:rsidRPr="009A187F">
        <w:rPr>
          <w:rFonts w:ascii="Arial" w:eastAsia="Times New Roman" w:hAnsi="Arial" w:cs="Arial"/>
          <w:color w:val="000000" w:themeColor="text1"/>
          <w:sz w:val="20"/>
          <w:szCs w:val="20"/>
          <w:lang w:eastAsia="pl-PL"/>
        </w:rPr>
        <w:t>:</w:t>
      </w:r>
      <w:r w:rsidR="006F6C4D" w:rsidRPr="009A187F">
        <w:rPr>
          <w:rFonts w:ascii="Arial" w:eastAsia="Times New Roman" w:hAnsi="Arial" w:cs="Arial"/>
          <w:color w:val="000000" w:themeColor="text1"/>
          <w:sz w:val="20"/>
          <w:szCs w:val="20"/>
          <w:lang w:eastAsia="pl-PL"/>
        </w:rPr>
        <w:t xml:space="preserve"> Dz. U. z </w:t>
      </w:r>
      <w:r w:rsidR="00762C97" w:rsidRPr="009A187F">
        <w:rPr>
          <w:rFonts w:ascii="Arial" w:eastAsia="Times New Roman" w:hAnsi="Arial" w:cs="Arial"/>
          <w:color w:val="000000" w:themeColor="text1"/>
          <w:sz w:val="20"/>
          <w:szCs w:val="20"/>
          <w:lang w:eastAsia="pl-PL"/>
        </w:rPr>
        <w:t>202</w:t>
      </w:r>
      <w:r w:rsidR="0005444B" w:rsidRPr="009A187F">
        <w:rPr>
          <w:rFonts w:ascii="Arial" w:eastAsia="Times New Roman" w:hAnsi="Arial" w:cs="Arial"/>
          <w:color w:val="000000" w:themeColor="text1"/>
          <w:sz w:val="20"/>
          <w:szCs w:val="20"/>
          <w:lang w:eastAsia="pl-PL"/>
        </w:rPr>
        <w:t>6</w:t>
      </w:r>
      <w:r w:rsidR="006F6C4D" w:rsidRPr="009A187F">
        <w:rPr>
          <w:rFonts w:ascii="Arial" w:eastAsia="Times New Roman" w:hAnsi="Arial" w:cs="Arial"/>
          <w:color w:val="000000" w:themeColor="text1"/>
          <w:sz w:val="20"/>
          <w:szCs w:val="20"/>
          <w:lang w:eastAsia="pl-PL"/>
        </w:rPr>
        <w:t xml:space="preserve"> r., poz. </w:t>
      </w:r>
      <w:r w:rsidR="0005444B" w:rsidRPr="009A187F">
        <w:rPr>
          <w:rFonts w:ascii="Arial" w:eastAsia="Times New Roman" w:hAnsi="Arial" w:cs="Arial"/>
          <w:color w:val="000000" w:themeColor="text1"/>
          <w:sz w:val="20"/>
          <w:szCs w:val="20"/>
          <w:lang w:eastAsia="pl-PL"/>
        </w:rPr>
        <w:t>795</w:t>
      </w:r>
      <w:r w:rsidRPr="009A187F">
        <w:rPr>
          <w:rFonts w:ascii="Arial" w:eastAsia="Times New Roman" w:hAnsi="Arial" w:cs="Arial"/>
          <w:color w:val="000000" w:themeColor="text1"/>
          <w:sz w:val="20"/>
          <w:szCs w:val="20"/>
          <w:lang w:eastAsia="pl-PL"/>
        </w:rPr>
        <w:t>), które uniemożliwiają wykonanie umowy.</w:t>
      </w:r>
    </w:p>
    <w:p w:rsidR="00D9413B" w:rsidRPr="009A187F" w:rsidRDefault="00D9413B" w:rsidP="00D9413B">
      <w:pPr>
        <w:numPr>
          <w:ilvl w:val="0"/>
          <w:numId w:val="1"/>
        </w:numPr>
        <w:spacing w:after="0" w:line="276" w:lineRule="auto"/>
        <w:ind w:left="425" w:hanging="42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przypadku rozwiązania umowy w trybie określonym w ust. 1 skutki finansowe </w:t>
      </w:r>
      <w:r w:rsidRPr="009A187F">
        <w:rPr>
          <w:rFonts w:ascii="Arial" w:eastAsia="Times New Roman" w:hAnsi="Arial" w:cs="Arial"/>
          <w:color w:val="000000" w:themeColor="text1"/>
          <w:sz w:val="20"/>
          <w:szCs w:val="20"/>
          <w:lang w:eastAsia="pl-PL"/>
        </w:rPr>
        <w:br/>
        <w:t>i obowiązek zwrotu środków finansowych Strony określą w protokole.</w:t>
      </w:r>
    </w:p>
    <w:p w:rsidR="00D9413B" w:rsidRPr="009A187F" w:rsidRDefault="00D9413B" w:rsidP="00D9413B">
      <w:pPr>
        <w:spacing w:after="0" w:line="276" w:lineRule="auto"/>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ind w:left="3540" w:firstLine="708"/>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0E4C27" w:rsidRPr="009A187F">
        <w:rPr>
          <w:rFonts w:ascii="Arial" w:eastAsia="Times New Roman" w:hAnsi="Arial" w:cs="Arial"/>
          <w:b/>
          <w:color w:val="000000" w:themeColor="text1"/>
          <w:sz w:val="20"/>
          <w:szCs w:val="20"/>
          <w:lang w:eastAsia="pl-PL"/>
        </w:rPr>
        <w:t>1</w:t>
      </w:r>
    </w:p>
    <w:p w:rsidR="00D9413B" w:rsidRPr="009A187F" w:rsidRDefault="00D9413B" w:rsidP="00D9413B">
      <w:pPr>
        <w:spacing w:after="0" w:line="276" w:lineRule="auto"/>
        <w:jc w:val="center"/>
        <w:rPr>
          <w:rFonts w:ascii="Arial" w:eastAsia="Times New Roman" w:hAnsi="Arial" w:cs="Arial"/>
          <w:color w:val="000000" w:themeColor="text1"/>
          <w:sz w:val="20"/>
          <w:szCs w:val="20"/>
          <w:lang w:eastAsia="pl-PL"/>
        </w:rPr>
      </w:pPr>
      <w:r w:rsidRPr="009A187F">
        <w:rPr>
          <w:rFonts w:ascii="Arial" w:eastAsia="Times New Roman" w:hAnsi="Arial" w:cs="Arial"/>
          <w:b/>
          <w:color w:val="000000" w:themeColor="text1"/>
          <w:sz w:val="20"/>
          <w:szCs w:val="20"/>
          <w:lang w:eastAsia="pl-PL"/>
        </w:rPr>
        <w:t>Odstąpienie od umowy przez Zleceniobiorcę</w:t>
      </w:r>
    </w:p>
    <w:p w:rsidR="00D9413B" w:rsidRPr="009A187F" w:rsidRDefault="00D9413B" w:rsidP="00D9413B">
      <w:pPr>
        <w:numPr>
          <w:ilvl w:val="0"/>
          <w:numId w:val="3"/>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D9413B" w:rsidRPr="009A187F" w:rsidRDefault="00D9413B" w:rsidP="00D9413B">
      <w:pPr>
        <w:numPr>
          <w:ilvl w:val="0"/>
          <w:numId w:val="3"/>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lastRenderedPageBreak/>
        <w:t>Zleceniobiorca może odstąpić od umowy, nie później jednak niż do dnia przekazania dotacji, jeżeli Zleceniodawca nie przekaże dotacji w terminie określonym w umowie, składając stosowne oświadczenie na piśmie.</w:t>
      </w:r>
    </w:p>
    <w:p w:rsidR="009A187F" w:rsidRDefault="009A187F" w:rsidP="00C27824">
      <w:pPr>
        <w:spacing w:after="0" w:line="276" w:lineRule="auto"/>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0E4C27" w:rsidRPr="009A187F">
        <w:rPr>
          <w:rFonts w:ascii="Arial" w:eastAsia="Times New Roman" w:hAnsi="Arial" w:cs="Arial"/>
          <w:b/>
          <w:color w:val="000000" w:themeColor="text1"/>
          <w:sz w:val="20"/>
          <w:szCs w:val="20"/>
          <w:lang w:eastAsia="pl-PL"/>
        </w:rPr>
        <w:t>2</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Rozwiązanie umowy przez Zleceniodawcę</w:t>
      </w:r>
    </w:p>
    <w:p w:rsidR="00D9413B" w:rsidRPr="009A187F" w:rsidRDefault="00D9413B" w:rsidP="00D9413B">
      <w:pPr>
        <w:numPr>
          <w:ilvl w:val="0"/>
          <w:numId w:val="14"/>
        </w:numPr>
        <w:spacing w:after="0" w:line="276" w:lineRule="auto"/>
        <w:ind w:left="426" w:hanging="426"/>
        <w:jc w:val="both"/>
        <w:rPr>
          <w:rFonts w:ascii="Arial" w:eastAsia="Times New Roman" w:hAnsi="Arial" w:cs="Arial"/>
          <w:b/>
          <w:color w:val="000000" w:themeColor="text1"/>
          <w:sz w:val="20"/>
          <w:szCs w:val="20"/>
          <w:lang w:eastAsia="pl-PL"/>
        </w:rPr>
      </w:pPr>
      <w:r w:rsidRPr="009A187F">
        <w:rPr>
          <w:rFonts w:ascii="Arial" w:eastAsia="Times New Roman" w:hAnsi="Arial" w:cs="Arial"/>
          <w:color w:val="000000" w:themeColor="text1"/>
          <w:sz w:val="20"/>
          <w:szCs w:val="20"/>
          <w:lang w:eastAsia="pl-PL"/>
        </w:rPr>
        <w:t>Umowa może być rozwiązana przez Zleceniodawcę ze skutkiem natychmiastowym w przypadku:</w:t>
      </w:r>
    </w:p>
    <w:p w:rsidR="00D9413B" w:rsidRPr="009A187F" w:rsidRDefault="00D9413B" w:rsidP="00D9413B">
      <w:pPr>
        <w:spacing w:after="0" w:line="276" w:lineRule="auto"/>
        <w:ind w:left="709" w:hanging="29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1)</w:t>
      </w:r>
      <w:r w:rsidRPr="009A187F">
        <w:rPr>
          <w:rFonts w:ascii="Arial" w:eastAsia="Times New Roman" w:hAnsi="Arial" w:cs="Arial"/>
          <w:color w:val="000000" w:themeColor="text1"/>
          <w:sz w:val="20"/>
          <w:szCs w:val="20"/>
          <w:lang w:eastAsia="pl-PL"/>
        </w:rPr>
        <w:tab/>
        <w:t>wykorzystywania udzielonej dotacji niezgodnie z przeznaczeniem lub pobrania w nadmiernej wysokości lub nienależnie, tj. bez podstawy prawnej;</w:t>
      </w:r>
    </w:p>
    <w:p w:rsidR="00D9413B" w:rsidRPr="009A187F" w:rsidRDefault="00D9413B" w:rsidP="00D9413B">
      <w:pPr>
        <w:spacing w:after="0" w:line="276" w:lineRule="auto"/>
        <w:ind w:left="709" w:hanging="29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2)</w:t>
      </w:r>
      <w:r w:rsidRPr="009A187F">
        <w:rPr>
          <w:rFonts w:ascii="Arial" w:eastAsia="Times New Roman" w:hAnsi="Arial" w:cs="Arial"/>
          <w:color w:val="000000" w:themeColor="text1"/>
          <w:sz w:val="20"/>
          <w:szCs w:val="20"/>
          <w:lang w:eastAsia="pl-PL"/>
        </w:rPr>
        <w:tab/>
        <w:t xml:space="preserve">nieterminowego oraz nienależytego wykonywania umowy, w szczególności zmniejszenia zakresu rzeczowego realizowanego zadania publicznego; </w:t>
      </w:r>
    </w:p>
    <w:p w:rsidR="00D9413B" w:rsidRPr="009A187F" w:rsidRDefault="00D9413B" w:rsidP="00D9413B">
      <w:pPr>
        <w:spacing w:after="0" w:line="276" w:lineRule="auto"/>
        <w:ind w:left="709" w:hanging="29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3)</w:t>
      </w:r>
      <w:r w:rsidRPr="009A187F">
        <w:rPr>
          <w:rFonts w:ascii="Arial" w:eastAsia="Times New Roman" w:hAnsi="Arial" w:cs="Arial"/>
          <w:color w:val="000000" w:themeColor="text1"/>
          <w:sz w:val="20"/>
          <w:szCs w:val="20"/>
          <w:lang w:eastAsia="pl-PL"/>
        </w:rPr>
        <w:tab/>
        <w:t>przekazania przez Zleceniobiorcę części lub całości dotacji osobie trzeciej w sposób niezgodny z niniejszą umową;</w:t>
      </w:r>
    </w:p>
    <w:p w:rsidR="00D9413B" w:rsidRPr="009A187F" w:rsidRDefault="00D9413B" w:rsidP="00D9413B">
      <w:pPr>
        <w:spacing w:after="0" w:line="276" w:lineRule="auto"/>
        <w:ind w:left="709" w:hanging="29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4)</w:t>
      </w:r>
      <w:r w:rsidRPr="009A187F">
        <w:rPr>
          <w:rFonts w:ascii="Arial" w:eastAsia="Times New Roman" w:hAnsi="Arial" w:cs="Arial"/>
          <w:color w:val="000000" w:themeColor="text1"/>
          <w:sz w:val="20"/>
          <w:szCs w:val="20"/>
          <w:lang w:eastAsia="pl-PL"/>
        </w:rPr>
        <w:tab/>
        <w:t>nieprzedłożenia przez Zleceniobiorcę sprawozdania z wykonania zadania publicznego w terminie określonym i na zasadach określonych w niniejszej umowie;</w:t>
      </w:r>
    </w:p>
    <w:p w:rsidR="00D9413B" w:rsidRPr="009A187F" w:rsidRDefault="00D9413B" w:rsidP="00D9413B">
      <w:pPr>
        <w:spacing w:after="0" w:line="276" w:lineRule="auto"/>
        <w:ind w:left="709" w:hanging="29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5)</w:t>
      </w:r>
      <w:r w:rsidRPr="009A187F">
        <w:rPr>
          <w:rFonts w:ascii="Arial" w:eastAsia="Times New Roman" w:hAnsi="Arial" w:cs="Arial"/>
          <w:color w:val="000000" w:themeColor="text1"/>
          <w:sz w:val="20"/>
          <w:szCs w:val="20"/>
          <w:lang w:eastAsia="pl-PL"/>
        </w:rPr>
        <w:tab/>
        <w:t>odmowy poddania się przez Zleceniobiorcę kontroli albo niedoprowadzenia przez Zleceniobiorcę w terminie określonym przez Zleceniodawcę do usunięcia stwierdzonych nieprawidłowości;</w:t>
      </w:r>
    </w:p>
    <w:p w:rsidR="00D9413B" w:rsidRPr="009A187F" w:rsidRDefault="00D9413B" w:rsidP="00D9413B">
      <w:pPr>
        <w:spacing w:after="0" w:line="276" w:lineRule="auto"/>
        <w:ind w:left="709" w:hanging="295"/>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6)</w:t>
      </w:r>
      <w:r w:rsidRPr="009A187F">
        <w:rPr>
          <w:rFonts w:ascii="Arial" w:eastAsia="Times New Roman" w:hAnsi="Arial" w:cs="Arial"/>
          <w:color w:val="000000" w:themeColor="text1"/>
          <w:sz w:val="20"/>
          <w:szCs w:val="20"/>
          <w:lang w:eastAsia="pl-PL"/>
        </w:rPr>
        <w:tab/>
        <w:t>stwierdzenia, że oferta na realizację zadania publicznego była nieważna lub została złożona przez osoby do tego nieuprawnione.</w:t>
      </w:r>
    </w:p>
    <w:p w:rsidR="00D9413B" w:rsidRPr="009A187F" w:rsidRDefault="00D9413B" w:rsidP="00D9413B">
      <w:pPr>
        <w:numPr>
          <w:ilvl w:val="0"/>
          <w:numId w:val="14"/>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w:t>
      </w:r>
      <w:r w:rsidR="001D4915" w:rsidRPr="009A187F">
        <w:rPr>
          <w:rFonts w:ascii="Arial" w:eastAsia="Times New Roman" w:hAnsi="Arial" w:cs="Arial"/>
          <w:color w:val="000000" w:themeColor="text1"/>
          <w:sz w:val="20"/>
          <w:szCs w:val="20"/>
          <w:lang w:eastAsia="pl-PL"/>
        </w:rPr>
        <w:t>n jej zwrotu oraz nazwę i </w:t>
      </w:r>
      <w:r w:rsidRPr="009A187F">
        <w:rPr>
          <w:rFonts w:ascii="Arial" w:eastAsia="Times New Roman" w:hAnsi="Arial" w:cs="Arial"/>
          <w:color w:val="000000" w:themeColor="text1"/>
          <w:sz w:val="20"/>
          <w:szCs w:val="20"/>
          <w:lang w:eastAsia="pl-PL"/>
        </w:rPr>
        <w:t>numer rachunku bankowego, na który należy dokonać wpłaty.</w:t>
      </w:r>
    </w:p>
    <w:p w:rsidR="0053700C" w:rsidRPr="009A187F" w:rsidRDefault="0053700C" w:rsidP="000E4C27">
      <w:pPr>
        <w:spacing w:after="0" w:line="276" w:lineRule="auto"/>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0E4C27" w:rsidRPr="009A187F">
        <w:rPr>
          <w:rFonts w:ascii="Arial" w:eastAsia="Times New Roman" w:hAnsi="Arial" w:cs="Arial"/>
          <w:b/>
          <w:color w:val="000000" w:themeColor="text1"/>
          <w:sz w:val="20"/>
          <w:szCs w:val="20"/>
          <w:lang w:eastAsia="pl-PL"/>
        </w:rPr>
        <w:t>3</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Zakaz zbywania rzeczy zakupionych za środki pochodzące z dotacji</w:t>
      </w:r>
    </w:p>
    <w:p w:rsidR="00D9413B" w:rsidRPr="009A187F" w:rsidRDefault="00D9413B" w:rsidP="00D9413B">
      <w:pPr>
        <w:numPr>
          <w:ilvl w:val="0"/>
          <w:numId w:val="15"/>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Zleceniobiorca zobowiązuje się do niezbywania związanych z realizacją zadania rzeczy zakupionych na swoją rzecz za środki pochodzące z dotacji przez okres 5 lat od dnia dokonania ich zakupu.</w:t>
      </w:r>
    </w:p>
    <w:p w:rsidR="00D9413B" w:rsidRPr="009A187F" w:rsidRDefault="00D9413B" w:rsidP="00D9413B">
      <w:pPr>
        <w:numPr>
          <w:ilvl w:val="0"/>
          <w:numId w:val="15"/>
        </w:numPr>
        <w:spacing w:after="0" w:line="276" w:lineRule="auto"/>
        <w:ind w:left="426" w:hanging="426"/>
        <w:jc w:val="both"/>
        <w:rPr>
          <w:rFonts w:ascii="Arial" w:eastAsia="Times New Roman" w:hAnsi="Arial" w:cs="Arial"/>
          <w:b/>
          <w:color w:val="000000" w:themeColor="text1"/>
          <w:sz w:val="20"/>
          <w:szCs w:val="20"/>
          <w:lang w:eastAsia="pl-PL"/>
        </w:rPr>
      </w:pPr>
      <w:r w:rsidRPr="009A187F">
        <w:rPr>
          <w:rFonts w:ascii="Arial" w:eastAsia="Times New Roman" w:hAnsi="Arial" w:cs="Arial"/>
          <w:color w:val="000000" w:themeColor="text1"/>
          <w:sz w:val="20"/>
          <w:szCs w:val="20"/>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rsidR="00D9413B" w:rsidRPr="009A187F" w:rsidRDefault="00D9413B" w:rsidP="00D9413B">
      <w:pPr>
        <w:spacing w:after="0" w:line="276" w:lineRule="auto"/>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0E4C27" w:rsidRPr="009A187F">
        <w:rPr>
          <w:rFonts w:ascii="Arial" w:eastAsia="Times New Roman" w:hAnsi="Arial" w:cs="Arial"/>
          <w:b/>
          <w:color w:val="000000" w:themeColor="text1"/>
          <w:sz w:val="20"/>
          <w:szCs w:val="20"/>
          <w:lang w:eastAsia="pl-PL"/>
        </w:rPr>
        <w:t>4</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Forma pisemna oświadczeń</w:t>
      </w:r>
    </w:p>
    <w:p w:rsidR="00D9413B" w:rsidRPr="009A187F" w:rsidRDefault="00D9413B" w:rsidP="00D9413B">
      <w:pPr>
        <w:numPr>
          <w:ilvl w:val="0"/>
          <w:numId w:val="16"/>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rsidR="00D9413B" w:rsidRPr="009A187F" w:rsidRDefault="00D9413B" w:rsidP="00D9413B">
      <w:pPr>
        <w:numPr>
          <w:ilvl w:val="0"/>
          <w:numId w:val="16"/>
        </w:numPr>
        <w:spacing w:after="0" w:line="276" w:lineRule="auto"/>
        <w:ind w:left="426" w:hanging="426"/>
        <w:jc w:val="both"/>
        <w:rPr>
          <w:rFonts w:ascii="Arial" w:eastAsia="Times New Roman" w:hAnsi="Arial" w:cs="Arial"/>
          <w:b/>
          <w:color w:val="000000" w:themeColor="text1"/>
          <w:sz w:val="20"/>
          <w:szCs w:val="20"/>
          <w:lang w:eastAsia="pl-PL"/>
        </w:rPr>
      </w:pPr>
      <w:r w:rsidRPr="009A187F">
        <w:rPr>
          <w:rFonts w:ascii="Arial" w:eastAsia="Times New Roman" w:hAnsi="Arial" w:cs="Arial"/>
          <w:color w:val="000000" w:themeColor="text1"/>
          <w:sz w:val="20"/>
          <w:szCs w:val="20"/>
          <w:lang w:eastAsia="pl-PL"/>
        </w:rPr>
        <w:t>Wszelkie wątpliwości związane z realizacją niniejszej umowy będą wyjaśniane w formie pisemnej lub za pomocą środków komunikacji elektronicznej.</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0E4C27" w:rsidRPr="009A187F">
        <w:rPr>
          <w:rFonts w:ascii="Arial" w:eastAsia="Times New Roman" w:hAnsi="Arial" w:cs="Arial"/>
          <w:b/>
          <w:color w:val="000000" w:themeColor="text1"/>
          <w:sz w:val="20"/>
          <w:szCs w:val="20"/>
          <w:lang w:eastAsia="pl-PL"/>
        </w:rPr>
        <w:t>5</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Odpowiedzialność wobec osób trzecich</w:t>
      </w:r>
    </w:p>
    <w:p w:rsidR="0053700C" w:rsidRPr="009A187F" w:rsidRDefault="0053700C" w:rsidP="0053700C">
      <w:pPr>
        <w:numPr>
          <w:ilvl w:val="0"/>
          <w:numId w:val="25"/>
        </w:numPr>
        <w:tabs>
          <w:tab w:val="left" w:pos="284"/>
        </w:tabs>
        <w:spacing w:after="0" w:line="276" w:lineRule="auto"/>
        <w:ind w:left="284" w:hanging="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Podmiot ponosi wyłączną odpowiedzialność wobec osób trzecich za szkody powstałe w związku z realizacją zadania publicznego.</w:t>
      </w:r>
    </w:p>
    <w:p w:rsidR="0053700C" w:rsidRPr="009A187F" w:rsidRDefault="0053700C" w:rsidP="0053700C">
      <w:pPr>
        <w:numPr>
          <w:ilvl w:val="0"/>
          <w:numId w:val="25"/>
        </w:numPr>
        <w:tabs>
          <w:tab w:val="left" w:pos="284"/>
        </w:tabs>
        <w:spacing w:after="0" w:line="276" w:lineRule="auto"/>
        <w:ind w:left="284" w:hanging="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zakresie związanym z realizacją zadania publicznego, w tym z gromadzeniem, przetwarzaniem </w:t>
      </w:r>
      <w:r w:rsidR="00251253"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i przekazywaniem danych osobowych, a także wprowadzaniem ich do systemów informatycznych, Podmiot oświadcza, iż jest administratorem danych osobowych przetwarzanych w ramach realizacji zadania publicznego i zobowiązuje się do bezwzględnego przestrzegania w tym zakresie obowiązujących przepisów prawa.</w:t>
      </w:r>
    </w:p>
    <w:p w:rsidR="0053700C" w:rsidRPr="009A187F" w:rsidRDefault="0053700C" w:rsidP="0053700C">
      <w:pPr>
        <w:numPr>
          <w:ilvl w:val="0"/>
          <w:numId w:val="25"/>
        </w:numPr>
        <w:tabs>
          <w:tab w:val="left" w:pos="284"/>
        </w:tabs>
        <w:spacing w:after="0" w:line="276" w:lineRule="auto"/>
        <w:ind w:left="284" w:hanging="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Zgodnie z treścią Rozporządzenia Parlamentu Europejskiego i Rady (UE) 2016/679 z dnia 27 kwietnia 2016 r. w sprawie ochrony osób fizycznych w związku z przetwarzaniem danych osobowych i w sprawie swobodnego przepływu takich danych oraz uchylenia dyrektywy 95/46/WE </w:t>
      </w:r>
      <w:r w:rsidRPr="009A187F">
        <w:rPr>
          <w:rFonts w:ascii="Arial" w:eastAsia="Times New Roman" w:hAnsi="Arial" w:cs="Arial"/>
          <w:color w:val="000000" w:themeColor="text1"/>
          <w:sz w:val="20"/>
          <w:szCs w:val="20"/>
          <w:lang w:eastAsia="pl-PL"/>
        </w:rPr>
        <w:lastRenderedPageBreak/>
        <w:t>(dalej: RODO), Strony ustalają, iż w związku z zawarciem i realizacją niniejszej umowy będą przetwarzać wzajemnie udostępniane dane osobowe os</w:t>
      </w:r>
      <w:r w:rsidR="0005444B" w:rsidRPr="009A187F">
        <w:rPr>
          <w:rFonts w:ascii="Arial" w:eastAsia="Times New Roman" w:hAnsi="Arial" w:cs="Arial"/>
          <w:color w:val="000000" w:themeColor="text1"/>
          <w:sz w:val="20"/>
          <w:szCs w:val="20"/>
          <w:lang w:eastAsia="pl-PL"/>
        </w:rPr>
        <w:t>ób uczestniczących w zawarciu i </w:t>
      </w:r>
      <w:r w:rsidRPr="009A187F">
        <w:rPr>
          <w:rFonts w:ascii="Arial" w:eastAsia="Times New Roman" w:hAnsi="Arial" w:cs="Arial"/>
          <w:color w:val="000000" w:themeColor="text1"/>
          <w:sz w:val="20"/>
          <w:szCs w:val="20"/>
          <w:lang w:eastAsia="pl-PL"/>
        </w:rPr>
        <w:t xml:space="preserve">realizacji niniejszej umowy. Każda ze Stron będzie wykorzystywać te dane jako administrator danych, </w:t>
      </w:r>
      <w:r w:rsid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w celach związanych z zawarciem i realizacją niniejszej umowy.</w:t>
      </w:r>
    </w:p>
    <w:p w:rsidR="0053700C" w:rsidRPr="009A187F" w:rsidRDefault="0053700C" w:rsidP="0053700C">
      <w:pPr>
        <w:numPr>
          <w:ilvl w:val="0"/>
          <w:numId w:val="25"/>
        </w:numPr>
        <w:tabs>
          <w:tab w:val="left" w:pos="284"/>
        </w:tabs>
        <w:spacing w:after="0" w:line="276" w:lineRule="auto"/>
        <w:ind w:left="284" w:hanging="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Każda ze Stron oświadcza, że osoby wymienione w ust. 3 zapoznały się i dysponują informacjami dotyczącymi przetwarzania ich danych osobowych przez drugą Stronę na potrzeby realizacji niniejszej umowy, określonymi w ust. 5.</w:t>
      </w:r>
    </w:p>
    <w:p w:rsidR="0053700C" w:rsidRPr="009A187F" w:rsidRDefault="0053700C" w:rsidP="0053700C">
      <w:pPr>
        <w:numPr>
          <w:ilvl w:val="0"/>
          <w:numId w:val="25"/>
        </w:numPr>
        <w:spacing w:after="0" w:line="276" w:lineRule="auto"/>
        <w:ind w:left="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Na podstawie art. 13 ust. 1 i ust. 2 oraz art. 14 ust. 1 i ust. 2 RODO, Strony informują, iż:</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Calibri" w:hAnsi="Arial" w:cs="Arial"/>
          <w:color w:val="000000" w:themeColor="text1"/>
          <w:spacing w:val="-3"/>
          <w:sz w:val="20"/>
          <w:szCs w:val="20"/>
          <w:lang w:eastAsia="ar-SA"/>
        </w:rPr>
        <w:t>Strony Umowy są wzajemnie administratorem danych osobowych w odniesieniu do osoby/osób wskazanych w reprezentacji oraz osób podanych do kontaktu w ramach realizacji Umowy,</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bookmarkStart w:id="1" w:name="_Hlk16164601"/>
      <w:r w:rsidRPr="009A187F">
        <w:rPr>
          <w:rFonts w:ascii="Arial" w:eastAsia="Calibri" w:hAnsi="Arial" w:cs="Arial"/>
          <w:color w:val="000000" w:themeColor="text1"/>
          <w:sz w:val="20"/>
          <w:szCs w:val="20"/>
          <w:lang w:eastAsia="pl-PL"/>
        </w:rPr>
        <w:t xml:space="preserve">Dane osobowe </w:t>
      </w:r>
      <w:bookmarkStart w:id="2" w:name="_Hlk16164673"/>
      <w:bookmarkEnd w:id="1"/>
      <w:r w:rsidRPr="009A187F">
        <w:rPr>
          <w:rFonts w:ascii="Arial" w:eastAsia="Calibri" w:hAnsi="Arial" w:cs="Arial"/>
          <w:color w:val="000000" w:themeColor="text1"/>
          <w:sz w:val="20"/>
          <w:szCs w:val="20"/>
          <w:lang w:eastAsia="pl-PL"/>
        </w:rPr>
        <w:t xml:space="preserve">reprezentantów Stron Umowy i osób wyznaczonych do kontaktów roboczych oraz odpowiedzialnych za koordynację i realizację Umowy przetwarzane są na podstawie </w:t>
      </w:r>
      <w:r w:rsidR="000A7DD6" w:rsidRPr="009A187F">
        <w:rPr>
          <w:rFonts w:ascii="Arial" w:eastAsia="Calibri" w:hAnsi="Arial" w:cs="Arial"/>
          <w:color w:val="000000" w:themeColor="text1"/>
          <w:sz w:val="20"/>
          <w:szCs w:val="20"/>
          <w:lang w:eastAsia="pl-PL"/>
        </w:rPr>
        <w:br/>
      </w:r>
      <w:r w:rsidR="00ED7DFF" w:rsidRPr="009A187F">
        <w:rPr>
          <w:rFonts w:ascii="Arial" w:eastAsia="Calibri" w:hAnsi="Arial" w:cs="Arial"/>
          <w:color w:val="000000" w:themeColor="text1"/>
          <w:sz w:val="20"/>
          <w:szCs w:val="20"/>
          <w:lang w:eastAsia="pl-PL"/>
        </w:rPr>
        <w:t xml:space="preserve">art.6 ust. 1 lit. e, f RODO w związku z wykonaniem zadań realizowanych przez administratora </w:t>
      </w:r>
      <w:r w:rsidR="00152CDD" w:rsidRPr="009A187F">
        <w:rPr>
          <w:rFonts w:ascii="Arial" w:eastAsia="Calibri" w:hAnsi="Arial" w:cs="Arial"/>
          <w:color w:val="000000" w:themeColor="text1"/>
          <w:sz w:val="20"/>
          <w:szCs w:val="20"/>
          <w:lang w:eastAsia="pl-PL"/>
        </w:rPr>
        <w:br/>
      </w:r>
      <w:r w:rsidR="00ED7DFF" w:rsidRPr="009A187F">
        <w:rPr>
          <w:rFonts w:ascii="Arial" w:eastAsia="Calibri" w:hAnsi="Arial" w:cs="Arial"/>
          <w:color w:val="000000" w:themeColor="text1"/>
          <w:sz w:val="20"/>
          <w:szCs w:val="20"/>
          <w:lang w:eastAsia="pl-PL"/>
        </w:rPr>
        <w:t xml:space="preserve">w interesie publicznym lub w ramach sprawowania władzy publicznej powierzonej administratorowi wynikających z art. 21 i art. 113 ust. 1 ustawy z dnia 12 marca 2004 roku </w:t>
      </w:r>
      <w:r w:rsidR="00152CDD" w:rsidRPr="009A187F">
        <w:rPr>
          <w:rFonts w:ascii="Arial" w:eastAsia="Calibri" w:hAnsi="Arial" w:cs="Arial"/>
          <w:color w:val="000000" w:themeColor="text1"/>
          <w:sz w:val="20"/>
          <w:szCs w:val="20"/>
          <w:lang w:eastAsia="pl-PL"/>
        </w:rPr>
        <w:br/>
      </w:r>
      <w:r w:rsidR="00ED7DFF" w:rsidRPr="009A187F">
        <w:rPr>
          <w:rFonts w:ascii="Arial" w:eastAsia="Calibri" w:hAnsi="Arial" w:cs="Arial"/>
          <w:color w:val="000000" w:themeColor="text1"/>
          <w:sz w:val="20"/>
          <w:szCs w:val="20"/>
          <w:lang w:eastAsia="pl-PL"/>
        </w:rPr>
        <w:t>o pomocy społecznej</w:t>
      </w:r>
      <w:r w:rsidRPr="009A187F">
        <w:rPr>
          <w:rFonts w:ascii="Arial" w:eastAsia="Calibri" w:hAnsi="Arial" w:cs="Arial"/>
          <w:color w:val="000000" w:themeColor="text1"/>
          <w:sz w:val="20"/>
          <w:szCs w:val="20"/>
          <w:lang w:eastAsia="pl-PL"/>
        </w:rPr>
        <w:t>, w celu związanym z zawarciem i realizacją Umowy</w:t>
      </w:r>
      <w:bookmarkEnd w:id="2"/>
      <w:r w:rsidRPr="009A187F">
        <w:rPr>
          <w:rFonts w:ascii="Arial" w:eastAsia="Calibri" w:hAnsi="Arial" w:cs="Arial"/>
          <w:color w:val="000000" w:themeColor="text1"/>
          <w:sz w:val="20"/>
          <w:szCs w:val="20"/>
          <w:lang w:eastAsia="pl-PL"/>
        </w:rPr>
        <w:t xml:space="preserve">, </w:t>
      </w:r>
      <w:r w:rsidRPr="009A187F">
        <w:rPr>
          <w:rFonts w:ascii="Arial" w:eastAsia="Calibri" w:hAnsi="Arial" w:cs="Arial"/>
          <w:color w:val="000000" w:themeColor="text1"/>
          <w:spacing w:val="-3"/>
          <w:sz w:val="20"/>
          <w:szCs w:val="20"/>
          <w:lang w:eastAsia="ar-SA"/>
        </w:rPr>
        <w:t>a także w celu ustalenia, dochodzenia lub obrony przed ewentualnymi roszczeniami z tytułu realizacji Umowy</w:t>
      </w:r>
      <w:r w:rsidRPr="009A187F">
        <w:rPr>
          <w:rFonts w:ascii="Arial" w:eastAsia="Calibri" w:hAnsi="Arial" w:cs="Arial"/>
          <w:color w:val="000000" w:themeColor="text1"/>
          <w:sz w:val="20"/>
          <w:szCs w:val="20"/>
          <w:lang w:eastAsia="pl-PL"/>
        </w:rPr>
        <w:t>. Powyższe dane osobowe</w:t>
      </w:r>
      <w:r w:rsidRPr="009A187F">
        <w:rPr>
          <w:rFonts w:ascii="Arial" w:eastAsia="Calibri" w:hAnsi="Arial" w:cs="Arial"/>
          <w:color w:val="000000" w:themeColor="text1"/>
          <w:spacing w:val="-3"/>
          <w:sz w:val="20"/>
          <w:szCs w:val="20"/>
          <w:lang w:eastAsia="ar-SA"/>
        </w:rPr>
        <w:t xml:space="preserve"> przetwarzane będą również na podstawie art. 6 ust. 1 lit. c RODO </w:t>
      </w:r>
      <w:bookmarkStart w:id="3" w:name="_Hlk16161196"/>
      <w:r w:rsidRPr="009A187F">
        <w:rPr>
          <w:rFonts w:ascii="Arial" w:eastAsia="Calibri" w:hAnsi="Arial" w:cs="Arial"/>
          <w:color w:val="000000" w:themeColor="text1"/>
          <w:spacing w:val="-3"/>
          <w:sz w:val="20"/>
          <w:szCs w:val="20"/>
          <w:lang w:eastAsia="ar-SA"/>
        </w:rPr>
        <w:t xml:space="preserve">(obowiązek wynikający z </w:t>
      </w:r>
      <w:bookmarkEnd w:id="3"/>
      <w:r w:rsidRPr="009A187F">
        <w:rPr>
          <w:rFonts w:ascii="Arial" w:eastAsia="Times New Roman" w:hAnsi="Arial" w:cs="Arial"/>
          <w:color w:val="000000" w:themeColor="text1"/>
          <w:sz w:val="20"/>
          <w:szCs w:val="20"/>
          <w:lang w:eastAsia="pl-PL"/>
        </w:rPr>
        <w:t>art. 6 ustawy z dnia 14 lipca 1983 roku o narodowym zasobie archiwalnym i archiwach</w:t>
      </w:r>
      <w:r w:rsidRPr="009A187F">
        <w:rPr>
          <w:rFonts w:ascii="Arial" w:eastAsia="Calibri" w:hAnsi="Arial" w:cs="Arial"/>
          <w:color w:val="000000" w:themeColor="text1"/>
          <w:spacing w:val="-3"/>
          <w:sz w:val="20"/>
          <w:szCs w:val="20"/>
          <w:lang w:eastAsia="ar-SA"/>
        </w:rPr>
        <w:t>).</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Źródłem pochodzenia danych osobowych są wzajemnie wobec siebie Strony niniejszej umowy. Kategorie odnośnych danych osobowych zawierają w sobie dane osobowe określone </w:t>
      </w:r>
      <w:r w:rsidR="005F6124"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w niniejszej umowie lub inne dane kontaktowe niezbędne do realizacji niniejszej umowy.</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Dane osobowe będą przetwarzane przez Strony przez okres realizacji niniejszej umowy, a po jej rozwiązaniu lub wygaśnięciu przez okres wynikający z przepisów dotyczących archiwizacji.</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pacing w:val="-3"/>
          <w:sz w:val="20"/>
          <w:szCs w:val="20"/>
          <w:lang w:eastAsia="ar-SA"/>
        </w:rPr>
        <w:t xml:space="preserve">Osoby wymienione w </w:t>
      </w:r>
      <w:proofErr w:type="spellStart"/>
      <w:r w:rsidRPr="009A187F">
        <w:rPr>
          <w:rFonts w:ascii="Arial" w:eastAsia="Times New Roman" w:hAnsi="Arial" w:cs="Arial"/>
          <w:color w:val="000000" w:themeColor="text1"/>
          <w:spacing w:val="-3"/>
          <w:sz w:val="20"/>
          <w:szCs w:val="20"/>
          <w:lang w:eastAsia="ar-SA"/>
        </w:rPr>
        <w:t>pkt</w:t>
      </w:r>
      <w:proofErr w:type="spellEnd"/>
      <w:r w:rsidRPr="009A187F">
        <w:rPr>
          <w:rFonts w:ascii="Arial" w:eastAsia="Times New Roman" w:hAnsi="Arial" w:cs="Arial"/>
          <w:color w:val="000000" w:themeColor="text1"/>
          <w:spacing w:val="-3"/>
          <w:sz w:val="20"/>
          <w:szCs w:val="20"/>
          <w:lang w:eastAsia="ar-SA"/>
        </w:rPr>
        <w:t xml:space="preserve"> 2 posiadają prawo do dostępu do treści swoich danych osobowych; sprostowania swoich danych osobowych; usunięcia swoich danych osobowych; ograniczenia przetwarzania swoich danych osobowych; przenoszenia swoich danych osobowych; wniesienia sprzeciwu wobec przetwarzania swoich danych osobowych; w sytuacjach ściśle określonych w przepisach RODO. Wskazane uprawnienia można zrealizować poprzez kontakt, o którym mowa w </w:t>
      </w:r>
      <w:proofErr w:type="spellStart"/>
      <w:r w:rsidRPr="009A187F">
        <w:rPr>
          <w:rFonts w:ascii="Arial" w:eastAsia="Times New Roman" w:hAnsi="Arial" w:cs="Arial"/>
          <w:color w:val="000000" w:themeColor="text1"/>
          <w:spacing w:val="-3"/>
          <w:sz w:val="20"/>
          <w:szCs w:val="20"/>
          <w:lang w:eastAsia="ar-SA"/>
        </w:rPr>
        <w:t>pkt</w:t>
      </w:r>
      <w:proofErr w:type="spellEnd"/>
      <w:r w:rsidRPr="009A187F">
        <w:rPr>
          <w:rFonts w:ascii="Arial" w:eastAsia="Times New Roman" w:hAnsi="Arial" w:cs="Arial"/>
          <w:color w:val="000000" w:themeColor="text1"/>
          <w:spacing w:val="-3"/>
          <w:sz w:val="20"/>
          <w:szCs w:val="20"/>
          <w:lang w:eastAsia="ar-SA"/>
        </w:rPr>
        <w:t xml:space="preserve"> 7.</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Calibri" w:hAnsi="Arial" w:cs="Arial"/>
          <w:color w:val="000000" w:themeColor="text1"/>
          <w:sz w:val="20"/>
          <w:szCs w:val="20"/>
          <w:lang w:eastAsia="pl-PL"/>
        </w:rPr>
        <w:t>Niezależnie od powyższego osoby te mają również prawo wniesienia skargi do Prezesa Urzędu Ochrony Danych Osobowych, gdy uznają, iż przetwarzanie danych osobowych ich dotyczących narusza przepisy RODO.</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Calibri" w:hAnsi="Arial" w:cs="Arial"/>
          <w:color w:val="000000" w:themeColor="text1"/>
          <w:sz w:val="20"/>
          <w:szCs w:val="20"/>
          <w:lang w:eastAsia="pl-PL"/>
        </w:rPr>
        <w:t>Z Inspektorem Ochrony Danych Osobowych lub osobą odpowiedzialną za ochronę danych osobowych można kontaktować się:</w:t>
      </w:r>
    </w:p>
    <w:p w:rsidR="0053700C" w:rsidRPr="009A187F" w:rsidRDefault="0053700C" w:rsidP="0053700C">
      <w:pPr>
        <w:numPr>
          <w:ilvl w:val="1"/>
          <w:numId w:val="26"/>
        </w:numPr>
        <w:spacing w:after="0" w:line="276" w:lineRule="auto"/>
        <w:ind w:left="993"/>
        <w:jc w:val="both"/>
        <w:rPr>
          <w:rFonts w:ascii="Arial" w:eastAsia="Times New Roman" w:hAnsi="Arial" w:cs="Arial"/>
          <w:color w:val="000000" w:themeColor="text1"/>
          <w:sz w:val="20"/>
          <w:szCs w:val="20"/>
          <w:lang w:eastAsia="pl-PL"/>
        </w:rPr>
      </w:pPr>
      <w:r w:rsidRPr="009A187F">
        <w:rPr>
          <w:rFonts w:ascii="Arial" w:eastAsia="Calibri" w:hAnsi="Arial" w:cs="Arial"/>
          <w:color w:val="000000" w:themeColor="text1"/>
          <w:sz w:val="20"/>
          <w:szCs w:val="20"/>
          <w:lang w:eastAsia="pl-PL"/>
        </w:rPr>
        <w:t>ze strony Województ</w:t>
      </w:r>
      <w:r w:rsidR="00251253" w:rsidRPr="009A187F">
        <w:rPr>
          <w:rFonts w:ascii="Arial" w:eastAsia="Calibri" w:hAnsi="Arial" w:cs="Arial"/>
          <w:color w:val="000000" w:themeColor="text1"/>
          <w:sz w:val="20"/>
          <w:szCs w:val="20"/>
          <w:lang w:eastAsia="pl-PL"/>
        </w:rPr>
        <w:t>wa mailowo, pod adresem iod</w:t>
      </w:r>
      <w:r w:rsidRPr="009A187F">
        <w:rPr>
          <w:rFonts w:ascii="Arial" w:eastAsia="Calibri" w:hAnsi="Arial" w:cs="Arial"/>
          <w:color w:val="000000" w:themeColor="text1"/>
          <w:sz w:val="20"/>
          <w:szCs w:val="20"/>
          <w:lang w:eastAsia="pl-PL"/>
        </w:rPr>
        <w:t>@rops-katowice.pl,</w:t>
      </w:r>
    </w:p>
    <w:p w:rsidR="0053700C" w:rsidRPr="009A187F" w:rsidRDefault="0053700C" w:rsidP="0053700C">
      <w:pPr>
        <w:numPr>
          <w:ilvl w:val="1"/>
          <w:numId w:val="26"/>
        </w:numPr>
        <w:spacing w:after="0" w:line="276" w:lineRule="auto"/>
        <w:ind w:left="993"/>
        <w:jc w:val="both"/>
        <w:rPr>
          <w:rFonts w:ascii="Arial" w:eastAsia="Times New Roman" w:hAnsi="Arial" w:cs="Arial"/>
          <w:color w:val="000000" w:themeColor="text1"/>
          <w:sz w:val="20"/>
          <w:szCs w:val="20"/>
          <w:lang w:eastAsia="pl-PL"/>
        </w:rPr>
      </w:pPr>
      <w:r w:rsidRPr="009A187F">
        <w:rPr>
          <w:rFonts w:ascii="Arial" w:eastAsia="Calibri" w:hAnsi="Arial" w:cs="Arial"/>
          <w:color w:val="000000" w:themeColor="text1"/>
          <w:sz w:val="20"/>
          <w:szCs w:val="20"/>
          <w:lang w:eastAsia="pl-PL"/>
        </w:rPr>
        <w:t xml:space="preserve">ze strony Podmiotu mailowo, pod adresem </w:t>
      </w:r>
      <w:r w:rsidR="00437D84" w:rsidRPr="009A187F">
        <w:rPr>
          <w:rFonts w:ascii="Arial" w:eastAsia="Times New Roman" w:hAnsi="Arial" w:cs="Arial"/>
          <w:color w:val="000000" w:themeColor="text1"/>
          <w:sz w:val="20"/>
          <w:szCs w:val="20"/>
          <w:lang w:eastAsia="pl-PL"/>
        </w:rPr>
        <w:t>.................................................</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Podanie danych osobowych jest warunkiem zawarcia i realizacji niniejszej Umowy, ich niepodanie może uniemożliwić jej zawarcie lub realizację</w:t>
      </w:r>
      <w:r w:rsidRPr="009A187F">
        <w:rPr>
          <w:rFonts w:ascii="Arial" w:eastAsia="Calibri" w:hAnsi="Arial" w:cs="Arial"/>
          <w:color w:val="000000" w:themeColor="text1"/>
          <w:sz w:val="20"/>
          <w:szCs w:val="20"/>
          <w:lang w:eastAsia="pl-PL"/>
        </w:rPr>
        <w:t>.</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pacing w:val="-2"/>
          <w:sz w:val="20"/>
          <w:szCs w:val="20"/>
          <w:lang w:eastAsia="pl-PL"/>
        </w:rPr>
        <w:t>Dane osobowe nie będą poddawane profilowaniu ani zautomatyzowanemu podejmowaniu decyzji.</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Strony nie będą przekazywać danych osobowych do państwa trzeciego lub organizacji międzynarodowej z zastrzeżeniem, że jeżeli przekazanie takie okaże się konieczne dla realizacji niniejszej umowy, może mieć miejsce wyłącznie po pisemnym powiadomieniu drugiej Strony oraz z zachowaniem odpowiednich zabezpieczeń wskazanych w art. 46 RODO.</w:t>
      </w:r>
    </w:p>
    <w:p w:rsidR="0053700C" w:rsidRPr="009A187F" w:rsidRDefault="0053700C" w:rsidP="0053700C">
      <w:pPr>
        <w:numPr>
          <w:ilvl w:val="4"/>
          <w:numId w:val="27"/>
        </w:numPr>
        <w:spacing w:after="0" w:line="276" w:lineRule="auto"/>
        <w:ind w:left="567"/>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pacing w:val="-3"/>
          <w:sz w:val="20"/>
          <w:szCs w:val="20"/>
          <w:lang w:eastAsia="ar-SA"/>
        </w:rPr>
        <w:t xml:space="preserve">Odbiorcami danych osobowych mogą być: organy administracji publicznej, jeżeli obowiązek udostępnienia danych wynika z obowiązujących przepisów prawa; podmioty świadczące usługi prawne na rzecz Stron oraz inne podmioty świadczące usługi na zlecenie Stron w zakresie oraz celu zgodnym z Umową. </w:t>
      </w:r>
      <w:r w:rsidRPr="009A187F">
        <w:rPr>
          <w:rFonts w:ascii="Arial" w:eastAsia="Times New Roman" w:hAnsi="Arial" w:cs="Arial"/>
          <w:color w:val="000000" w:themeColor="text1"/>
          <w:sz w:val="20"/>
          <w:szCs w:val="20"/>
          <w:lang w:eastAsia="pl-PL"/>
        </w:rPr>
        <w:t xml:space="preserve">Ponadto w zakresie stanowiącym informację publiczną dane będą ujawniane każdemu zainteresowanemu taką informacją oraz publikowane w BIP </w:t>
      </w:r>
      <w:r w:rsidR="00762C97" w:rsidRPr="009A187F">
        <w:rPr>
          <w:rFonts w:ascii="Arial" w:eastAsia="Times New Roman" w:hAnsi="Arial" w:cs="Arial"/>
          <w:color w:val="000000" w:themeColor="text1"/>
          <w:sz w:val="20"/>
          <w:szCs w:val="20"/>
          <w:lang w:eastAsia="pl-PL"/>
        </w:rPr>
        <w:t>Samorządu Województwa Śląskiego</w:t>
      </w:r>
      <w:r w:rsidRPr="009A187F">
        <w:rPr>
          <w:rFonts w:ascii="Arial" w:eastAsia="Times New Roman" w:hAnsi="Arial" w:cs="Arial"/>
          <w:color w:val="000000" w:themeColor="text1"/>
          <w:sz w:val="20"/>
          <w:szCs w:val="20"/>
          <w:lang w:eastAsia="pl-PL"/>
        </w:rPr>
        <w:t>.</w:t>
      </w:r>
    </w:p>
    <w:p w:rsidR="00762C97" w:rsidRPr="009A187F" w:rsidRDefault="00762C97" w:rsidP="00D9413B">
      <w:pPr>
        <w:spacing w:before="100" w:after="0" w:line="276" w:lineRule="auto"/>
        <w:ind w:left="426"/>
        <w:jc w:val="both"/>
        <w:rPr>
          <w:rFonts w:ascii="Arial" w:eastAsia="Times New Roman" w:hAnsi="Arial" w:cs="Arial"/>
          <w:color w:val="000000" w:themeColor="text1"/>
          <w:sz w:val="20"/>
          <w:szCs w:val="20"/>
          <w:lang w:eastAsia="pl-PL"/>
        </w:rPr>
      </w:pPr>
    </w:p>
    <w:p w:rsidR="00C27824" w:rsidRDefault="00C27824" w:rsidP="00282B29">
      <w:pPr>
        <w:spacing w:after="0" w:line="276" w:lineRule="auto"/>
        <w:jc w:val="center"/>
        <w:rPr>
          <w:rFonts w:ascii="Arial" w:eastAsia="Times New Roman" w:hAnsi="Arial" w:cs="Arial"/>
          <w:b/>
          <w:color w:val="000000" w:themeColor="text1"/>
          <w:sz w:val="20"/>
          <w:szCs w:val="20"/>
          <w:lang w:eastAsia="pl-PL"/>
        </w:rPr>
      </w:pPr>
    </w:p>
    <w:p w:rsidR="00282B29" w:rsidRPr="009A187F" w:rsidRDefault="00D9413B" w:rsidP="00282B29">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lastRenderedPageBreak/>
        <w:t>§ 1</w:t>
      </w:r>
      <w:r w:rsidR="000E4C27" w:rsidRPr="009A187F">
        <w:rPr>
          <w:rFonts w:ascii="Arial" w:eastAsia="Times New Roman" w:hAnsi="Arial" w:cs="Arial"/>
          <w:b/>
          <w:color w:val="000000" w:themeColor="text1"/>
          <w:sz w:val="20"/>
          <w:szCs w:val="20"/>
          <w:lang w:eastAsia="pl-PL"/>
        </w:rPr>
        <w:t>6</w:t>
      </w:r>
    </w:p>
    <w:p w:rsidR="00282B29" w:rsidRPr="009A187F" w:rsidRDefault="00282B29" w:rsidP="00282B29">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Dostępność osobom ze szczególnymi potrzebami</w:t>
      </w:r>
    </w:p>
    <w:p w:rsidR="00282B29" w:rsidRPr="009A187F" w:rsidRDefault="00282B29" w:rsidP="00282B29">
      <w:pPr>
        <w:numPr>
          <w:ilvl w:val="0"/>
          <w:numId w:val="19"/>
        </w:numPr>
        <w:suppressAutoHyphens/>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Przy realizacji dotowanego zadania Zleceniobiorca zobowiązany jest do zapewnienia dostępności osobom ze szczególnymi potrzebami w następujący sposób:</w:t>
      </w:r>
    </w:p>
    <w:p w:rsidR="00282B29" w:rsidRPr="009A187F" w:rsidRDefault="00282B29" w:rsidP="00282B29">
      <w:pPr>
        <w:numPr>
          <w:ilvl w:val="0"/>
          <w:numId w:val="20"/>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 zakresie dostępności architektonicznej poprzez:</w:t>
      </w:r>
    </w:p>
    <w:p w:rsidR="00282B29" w:rsidRPr="009A187F" w:rsidRDefault="00282B29" w:rsidP="00282B29">
      <w:pPr>
        <w:numPr>
          <w:ilvl w:val="0"/>
          <w:numId w:val="21"/>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zapewnienie wolnych od barier poziomych i pionowych przestrzeni komunikacyjnych budynków,</w:t>
      </w:r>
    </w:p>
    <w:p w:rsidR="00282B29" w:rsidRPr="009A187F" w:rsidRDefault="00282B29" w:rsidP="00282B29">
      <w:pPr>
        <w:numPr>
          <w:ilvl w:val="0"/>
          <w:numId w:val="21"/>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instalację urządzeń lub zastosowanie środków technicznych i rozwiązań architektonicznych w budynku, które umożliwiają dostęp do wszystkich pomieszczeń, z wyłączeniem pomieszczeń technicznych,</w:t>
      </w:r>
    </w:p>
    <w:p w:rsidR="00282B29" w:rsidRPr="009A187F" w:rsidRDefault="00282B29" w:rsidP="00282B29">
      <w:pPr>
        <w:numPr>
          <w:ilvl w:val="0"/>
          <w:numId w:val="21"/>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zapewnienie informacji na temat rozkładu pomieszczeń w budynku, co najmniej </w:t>
      </w:r>
      <w:r w:rsidR="005F6124"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w sposób wizualny i dotykowy lub głosowy,</w:t>
      </w:r>
    </w:p>
    <w:p w:rsidR="00282B29" w:rsidRPr="009A187F" w:rsidRDefault="00282B29" w:rsidP="00282B29">
      <w:pPr>
        <w:numPr>
          <w:ilvl w:val="0"/>
          <w:numId w:val="21"/>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zapewnienie wstępu do budynku osobie korzystającej z psa asystującego, o którym mowa w art. 2 pkt</w:t>
      </w:r>
      <w:r w:rsidR="00BB7149"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 xml:space="preserve"> 11 ustawy z dnia 27 sierpnia 1997 r. o rehabilitacji zawodowej </w:t>
      </w:r>
      <w:r w:rsid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i społecznej oraz zatrudnianiu osób niepełnosprawnych (</w:t>
      </w:r>
      <w:proofErr w:type="spellStart"/>
      <w:r w:rsidR="00DE71B8" w:rsidRPr="009A187F">
        <w:rPr>
          <w:rFonts w:ascii="Arial" w:eastAsia="Times New Roman" w:hAnsi="Arial" w:cs="Arial"/>
          <w:color w:val="000000" w:themeColor="text1"/>
          <w:sz w:val="20"/>
          <w:szCs w:val="20"/>
          <w:lang w:eastAsia="pl-PL"/>
        </w:rPr>
        <w:t>t.j</w:t>
      </w:r>
      <w:proofErr w:type="spellEnd"/>
      <w:r w:rsidR="00DE71B8" w:rsidRPr="009A187F">
        <w:rPr>
          <w:rFonts w:ascii="Arial" w:eastAsia="Times New Roman" w:hAnsi="Arial" w:cs="Arial"/>
          <w:color w:val="000000" w:themeColor="text1"/>
          <w:sz w:val="20"/>
          <w:szCs w:val="20"/>
          <w:lang w:eastAsia="pl-PL"/>
        </w:rPr>
        <w:t>.</w:t>
      </w:r>
      <w:r w:rsidR="00D92CBF" w:rsidRPr="009A187F">
        <w:rPr>
          <w:rFonts w:ascii="Arial" w:eastAsia="Times New Roman" w:hAnsi="Arial" w:cs="Arial"/>
          <w:color w:val="000000" w:themeColor="text1"/>
          <w:sz w:val="20"/>
          <w:szCs w:val="20"/>
          <w:lang w:eastAsia="pl-PL"/>
        </w:rPr>
        <w:t>:</w:t>
      </w:r>
      <w:r w:rsidR="00DE71B8" w:rsidRPr="009A187F">
        <w:rPr>
          <w:rFonts w:ascii="Arial" w:eastAsia="Times New Roman" w:hAnsi="Arial" w:cs="Arial"/>
          <w:color w:val="000000" w:themeColor="text1"/>
          <w:sz w:val="20"/>
          <w:szCs w:val="20"/>
          <w:lang w:eastAsia="pl-PL"/>
        </w:rPr>
        <w:t xml:space="preserve"> Dz. U. z </w:t>
      </w:r>
      <w:r w:rsidR="00762C97" w:rsidRPr="009A187F">
        <w:rPr>
          <w:rFonts w:ascii="Arial" w:eastAsia="Times New Roman" w:hAnsi="Arial" w:cs="Arial"/>
          <w:color w:val="000000" w:themeColor="text1"/>
          <w:sz w:val="20"/>
          <w:szCs w:val="20"/>
          <w:lang w:eastAsia="pl-PL"/>
        </w:rPr>
        <w:t>2025</w:t>
      </w:r>
      <w:r w:rsidR="00DE71B8" w:rsidRPr="009A187F">
        <w:rPr>
          <w:rFonts w:ascii="Arial" w:eastAsia="Times New Roman" w:hAnsi="Arial" w:cs="Arial"/>
          <w:color w:val="000000" w:themeColor="text1"/>
          <w:sz w:val="20"/>
          <w:szCs w:val="20"/>
          <w:lang w:eastAsia="pl-PL"/>
        </w:rPr>
        <w:t xml:space="preserve"> r., poz. </w:t>
      </w:r>
      <w:r w:rsidR="00762C97" w:rsidRPr="009A187F">
        <w:rPr>
          <w:rFonts w:ascii="Arial" w:eastAsia="Times New Roman" w:hAnsi="Arial" w:cs="Arial"/>
          <w:color w:val="000000" w:themeColor="text1"/>
          <w:sz w:val="20"/>
          <w:szCs w:val="20"/>
          <w:lang w:eastAsia="pl-PL"/>
        </w:rPr>
        <w:t>913</w:t>
      </w:r>
      <w:r w:rsidR="00DE71B8" w:rsidRPr="009A187F">
        <w:rPr>
          <w:rFonts w:ascii="Arial" w:eastAsia="Times New Roman" w:hAnsi="Arial" w:cs="Arial"/>
          <w:color w:val="000000" w:themeColor="text1"/>
          <w:sz w:val="20"/>
          <w:szCs w:val="20"/>
          <w:lang w:eastAsia="pl-PL"/>
        </w:rPr>
        <w:t xml:space="preserve"> ze zm</w:t>
      </w:r>
      <w:r w:rsidR="00A758FD"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w:t>
      </w:r>
    </w:p>
    <w:p w:rsidR="00282B29" w:rsidRPr="009A187F" w:rsidRDefault="00282B29" w:rsidP="00282B29">
      <w:pPr>
        <w:numPr>
          <w:ilvl w:val="0"/>
          <w:numId w:val="21"/>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zapewnienie osobom ze szczególnymi potrzebami możliwości ewakuacji lub ich uratowania w inny sposób;</w:t>
      </w:r>
    </w:p>
    <w:p w:rsidR="00282B29" w:rsidRPr="009A187F" w:rsidRDefault="00282B29" w:rsidP="00282B29">
      <w:pPr>
        <w:numPr>
          <w:ilvl w:val="0"/>
          <w:numId w:val="20"/>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zakresie dostępności cyfrowej – poprzez spełnienie wymagań określonych w ustawie </w:t>
      </w:r>
      <w:r w:rsidR="005F6124"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z dnia 4 kwietnia 2019 r. o dostępności cyfrowej stron internetowych i aplikacji mobilnych podmiotów publicznych (</w:t>
      </w:r>
      <w:proofErr w:type="spellStart"/>
      <w:r w:rsidR="003C5404" w:rsidRPr="009A187F">
        <w:rPr>
          <w:rFonts w:ascii="Arial" w:eastAsia="Times New Roman" w:hAnsi="Arial" w:cs="Arial"/>
          <w:color w:val="000000" w:themeColor="text1"/>
          <w:sz w:val="20"/>
          <w:szCs w:val="20"/>
          <w:lang w:eastAsia="pl-PL"/>
        </w:rPr>
        <w:t>t.j</w:t>
      </w:r>
      <w:proofErr w:type="spellEnd"/>
      <w:r w:rsidR="003C5404" w:rsidRPr="009A187F">
        <w:rPr>
          <w:rFonts w:ascii="Arial" w:eastAsia="Times New Roman" w:hAnsi="Arial" w:cs="Arial"/>
          <w:color w:val="000000" w:themeColor="text1"/>
          <w:sz w:val="20"/>
          <w:szCs w:val="20"/>
          <w:lang w:eastAsia="pl-PL"/>
        </w:rPr>
        <w:t xml:space="preserve">.: </w:t>
      </w:r>
      <w:r w:rsidR="00A758FD" w:rsidRPr="009A187F">
        <w:rPr>
          <w:rFonts w:ascii="Arial" w:eastAsia="Times New Roman" w:hAnsi="Arial" w:cs="Arial"/>
          <w:color w:val="000000" w:themeColor="text1"/>
          <w:sz w:val="20"/>
          <w:szCs w:val="20"/>
          <w:lang w:eastAsia="pl-PL"/>
        </w:rPr>
        <w:t xml:space="preserve">Dz. U. z 2023 r., poz. </w:t>
      </w:r>
      <w:r w:rsidR="00762C97" w:rsidRPr="009A187F">
        <w:rPr>
          <w:rFonts w:ascii="Arial" w:eastAsia="Times New Roman" w:hAnsi="Arial" w:cs="Arial"/>
          <w:color w:val="000000" w:themeColor="text1"/>
          <w:sz w:val="20"/>
          <w:szCs w:val="20"/>
          <w:lang w:eastAsia="pl-PL"/>
        </w:rPr>
        <w:t>1440</w:t>
      </w:r>
      <w:r w:rsidR="00A758FD" w:rsidRPr="009A187F">
        <w:rPr>
          <w:rFonts w:ascii="Arial" w:eastAsia="Times New Roman" w:hAnsi="Arial" w:cs="Arial"/>
          <w:color w:val="000000" w:themeColor="text1"/>
          <w:sz w:val="20"/>
          <w:szCs w:val="20"/>
          <w:lang w:eastAsia="pl-PL"/>
        </w:rPr>
        <w:t xml:space="preserve"> ze zm.</w:t>
      </w:r>
      <w:r w:rsidRPr="009A187F">
        <w:rPr>
          <w:rFonts w:ascii="Arial" w:eastAsia="Times New Roman" w:hAnsi="Arial" w:cs="Arial"/>
          <w:color w:val="000000" w:themeColor="text1"/>
          <w:sz w:val="20"/>
          <w:szCs w:val="20"/>
          <w:lang w:eastAsia="pl-PL"/>
        </w:rPr>
        <w:t>);</w:t>
      </w:r>
    </w:p>
    <w:p w:rsidR="00282B29" w:rsidRPr="009A187F" w:rsidRDefault="00282B29" w:rsidP="00282B29">
      <w:pPr>
        <w:numPr>
          <w:ilvl w:val="0"/>
          <w:numId w:val="20"/>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 zakresie dostępności informacyjno-komunikacyjnej poprzez:</w:t>
      </w:r>
    </w:p>
    <w:p w:rsidR="00282B29" w:rsidRPr="009A187F" w:rsidRDefault="00282B29" w:rsidP="00282B29">
      <w:pPr>
        <w:numPr>
          <w:ilvl w:val="0"/>
          <w:numId w:val="22"/>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obsługę z wykorzystaniem środków wspierających komunikowanie się, o których mowa w art. 3 pkt</w:t>
      </w:r>
      <w:r w:rsidR="00BB7149"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 xml:space="preserve"> 5 ustawy z dnia 19 sierpnia 2011 r. o języku migowym i innych środkach komunikowania się (</w:t>
      </w:r>
      <w:proofErr w:type="spellStart"/>
      <w:r w:rsidR="00F27CAE" w:rsidRPr="009A187F">
        <w:rPr>
          <w:rFonts w:ascii="Arial" w:eastAsia="Times New Roman" w:hAnsi="Arial" w:cs="Arial"/>
          <w:color w:val="000000" w:themeColor="text1"/>
          <w:sz w:val="20"/>
          <w:szCs w:val="20"/>
          <w:lang w:eastAsia="pl-PL"/>
        </w:rPr>
        <w:t>t.j</w:t>
      </w:r>
      <w:proofErr w:type="spellEnd"/>
      <w:r w:rsidR="00F27CAE" w:rsidRPr="009A187F">
        <w:rPr>
          <w:rFonts w:ascii="Arial" w:eastAsia="Times New Roman" w:hAnsi="Arial" w:cs="Arial"/>
          <w:color w:val="000000" w:themeColor="text1"/>
          <w:sz w:val="20"/>
          <w:szCs w:val="20"/>
          <w:lang w:eastAsia="pl-PL"/>
        </w:rPr>
        <w:t>.</w:t>
      </w:r>
      <w:r w:rsidR="00441783" w:rsidRPr="009A187F">
        <w:rPr>
          <w:rFonts w:ascii="Arial" w:eastAsia="Times New Roman" w:hAnsi="Arial" w:cs="Arial"/>
          <w:color w:val="000000" w:themeColor="text1"/>
          <w:sz w:val="20"/>
          <w:szCs w:val="20"/>
          <w:lang w:eastAsia="pl-PL"/>
        </w:rPr>
        <w:t>:</w:t>
      </w:r>
      <w:r w:rsidR="00F27CAE" w:rsidRPr="009A187F">
        <w:rPr>
          <w:rFonts w:ascii="Arial" w:eastAsia="Times New Roman" w:hAnsi="Arial" w:cs="Arial"/>
          <w:color w:val="000000" w:themeColor="text1"/>
          <w:sz w:val="20"/>
          <w:szCs w:val="20"/>
          <w:lang w:eastAsia="pl-PL"/>
        </w:rPr>
        <w:t xml:space="preserve"> Dz. U. z 2023 r., poz. 20</w:t>
      </w:r>
      <w:r w:rsidRPr="009A187F">
        <w:rPr>
          <w:rFonts w:ascii="Arial" w:eastAsia="Times New Roman" w:hAnsi="Arial" w:cs="Arial"/>
          <w:color w:val="000000" w:themeColor="text1"/>
          <w:sz w:val="20"/>
          <w:szCs w:val="20"/>
          <w:lang w:eastAsia="pl-PL"/>
        </w:rPr>
        <w:t xml:space="preserve">) lub przez wykorzystanie zdalnego dostępu </w:t>
      </w:r>
      <w:proofErr w:type="spellStart"/>
      <w:r w:rsidRPr="009A187F">
        <w:rPr>
          <w:rFonts w:ascii="Arial" w:eastAsia="Times New Roman" w:hAnsi="Arial" w:cs="Arial"/>
          <w:color w:val="000000" w:themeColor="text1"/>
          <w:sz w:val="20"/>
          <w:szCs w:val="20"/>
          <w:lang w:eastAsia="pl-PL"/>
        </w:rPr>
        <w:t>online</w:t>
      </w:r>
      <w:proofErr w:type="spellEnd"/>
      <w:r w:rsidRPr="009A187F">
        <w:rPr>
          <w:rFonts w:ascii="Arial" w:eastAsia="Times New Roman" w:hAnsi="Arial" w:cs="Arial"/>
          <w:color w:val="000000" w:themeColor="text1"/>
          <w:sz w:val="20"/>
          <w:szCs w:val="20"/>
          <w:lang w:eastAsia="pl-PL"/>
        </w:rPr>
        <w:t xml:space="preserve"> do usługi tłumacza przez strony internetowe i aplikacje,</w:t>
      </w:r>
    </w:p>
    <w:p w:rsidR="00282B29" w:rsidRPr="009A187F" w:rsidRDefault="00282B29" w:rsidP="00282B29">
      <w:pPr>
        <w:numPr>
          <w:ilvl w:val="0"/>
          <w:numId w:val="22"/>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instalację urządzeń lub innych środków technicznych do obsługi osób </w:t>
      </w:r>
      <w:proofErr w:type="spellStart"/>
      <w:r w:rsidRPr="009A187F">
        <w:rPr>
          <w:rFonts w:ascii="Arial" w:eastAsia="Times New Roman" w:hAnsi="Arial" w:cs="Arial"/>
          <w:color w:val="000000" w:themeColor="text1"/>
          <w:sz w:val="20"/>
          <w:szCs w:val="20"/>
          <w:lang w:eastAsia="pl-PL"/>
        </w:rPr>
        <w:t>słabosłyszących</w:t>
      </w:r>
      <w:proofErr w:type="spellEnd"/>
      <w:r w:rsidRPr="009A187F">
        <w:rPr>
          <w:rFonts w:ascii="Arial" w:eastAsia="Times New Roman" w:hAnsi="Arial" w:cs="Arial"/>
          <w:color w:val="000000" w:themeColor="text1"/>
          <w:sz w:val="20"/>
          <w:szCs w:val="20"/>
          <w:lang w:eastAsia="pl-PL"/>
        </w:rPr>
        <w:t>, w szczególności pętli indukcyjnych, systemów FM lub urządzeń opartych o inne technologie, których celem jest wspomaganie słyszenia,</w:t>
      </w:r>
    </w:p>
    <w:p w:rsidR="00282B29" w:rsidRPr="009A187F" w:rsidRDefault="00282B29" w:rsidP="00282B29">
      <w:pPr>
        <w:numPr>
          <w:ilvl w:val="0"/>
          <w:numId w:val="22"/>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282B29" w:rsidRPr="009A187F" w:rsidRDefault="00282B29" w:rsidP="00282B29">
      <w:pPr>
        <w:numPr>
          <w:ilvl w:val="0"/>
          <w:numId w:val="22"/>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zapewnienie, na wniosek osoby ze szczególnymi potrzebami, komunikacji z podmiotem publicznym w formie określonej w tym wniosku.</w:t>
      </w:r>
    </w:p>
    <w:p w:rsidR="00282B29" w:rsidRPr="009A187F" w:rsidRDefault="00282B29" w:rsidP="00282B29">
      <w:pPr>
        <w:numPr>
          <w:ilvl w:val="0"/>
          <w:numId w:val="19"/>
        </w:numPr>
        <w:suppressAutoHyphens/>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indywidualnym przypadku, jeśli Zleceniobiorca nie jest w stanie, w szczególności ze względów technicznych lub prawnych, zapewnić dostępności osobie ze szczególnymi potrzebami </w:t>
      </w:r>
      <w:r w:rsid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w zakresie, o którym mowa w ust. 1 pkt</w:t>
      </w:r>
      <w:r w:rsidR="00BB7149"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 xml:space="preserve"> 1 i 3, Zleceniobiorca jest obowiązany zapewnić takiej osobie dostęp alternatywny, polegający w szczególności na:</w:t>
      </w:r>
    </w:p>
    <w:p w:rsidR="00282B29" w:rsidRPr="009A187F" w:rsidRDefault="00282B29" w:rsidP="00282B29">
      <w:pPr>
        <w:numPr>
          <w:ilvl w:val="0"/>
          <w:numId w:val="23"/>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zapewnieniu osobie ze szczególnymi potrzebami wsparcia innej osoby lub</w:t>
      </w:r>
    </w:p>
    <w:p w:rsidR="00282B29" w:rsidRPr="009A187F" w:rsidRDefault="00282B29" w:rsidP="00282B29">
      <w:pPr>
        <w:numPr>
          <w:ilvl w:val="0"/>
          <w:numId w:val="23"/>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zapewnieniu wsparcia technicznego osobie ze szczególnymi potrzebami, w tym z wykorzystaniem nowoczesnych technologii, lub</w:t>
      </w:r>
    </w:p>
    <w:p w:rsidR="00282B29" w:rsidRPr="009A187F" w:rsidRDefault="00282B29" w:rsidP="00282B29">
      <w:pPr>
        <w:numPr>
          <w:ilvl w:val="0"/>
          <w:numId w:val="23"/>
        </w:numPr>
        <w:suppressAutoHyphens/>
        <w:spacing w:after="0" w:line="276" w:lineRule="auto"/>
        <w:contextualSpacing/>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wprowadzeniu takiej organizacji Zleceniobiorcy, która umożliwi realizację potrzeb osób ze szczególnymi potrzebami, w niezbędnym zakresie dla tych osób.</w:t>
      </w:r>
    </w:p>
    <w:p w:rsidR="00282B29" w:rsidRPr="009A187F" w:rsidRDefault="00282B29" w:rsidP="005149CD">
      <w:pPr>
        <w:numPr>
          <w:ilvl w:val="0"/>
          <w:numId w:val="19"/>
        </w:numPr>
        <w:suppressAutoHyphens/>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 przypadku braku możliwości zapewnienia osobie ze szczególnymi potrzebami dostępności w zakresie, o którym mowa w ust. 1 pkt</w:t>
      </w:r>
      <w:r w:rsidR="00BB7149"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 xml:space="preserve"> 2, zastosowanie mają przepisy art. 7 ustawy z dnia 4 kwietnia 2019 r. o dostępności cyfrowej stron internetowych i aplikacji mobilnych podmiotów publicznych (</w:t>
      </w:r>
      <w:proofErr w:type="spellStart"/>
      <w:r w:rsidR="00441783" w:rsidRPr="009A187F">
        <w:rPr>
          <w:rFonts w:ascii="Arial" w:eastAsia="Times New Roman" w:hAnsi="Arial" w:cs="Arial"/>
          <w:color w:val="000000" w:themeColor="text1"/>
          <w:sz w:val="20"/>
          <w:szCs w:val="20"/>
          <w:lang w:eastAsia="pl-PL"/>
        </w:rPr>
        <w:t>t.j</w:t>
      </w:r>
      <w:proofErr w:type="spellEnd"/>
      <w:r w:rsidR="00441783" w:rsidRPr="009A187F">
        <w:rPr>
          <w:rFonts w:ascii="Arial" w:eastAsia="Times New Roman" w:hAnsi="Arial" w:cs="Arial"/>
          <w:color w:val="000000" w:themeColor="text1"/>
          <w:sz w:val="20"/>
          <w:szCs w:val="20"/>
          <w:lang w:eastAsia="pl-PL"/>
        </w:rPr>
        <w:t xml:space="preserve">.: </w:t>
      </w:r>
      <w:r w:rsidR="00F27CAE" w:rsidRPr="009A187F">
        <w:rPr>
          <w:rFonts w:ascii="Arial" w:eastAsia="Times New Roman" w:hAnsi="Arial" w:cs="Arial"/>
          <w:color w:val="000000" w:themeColor="text1"/>
          <w:sz w:val="20"/>
          <w:szCs w:val="20"/>
          <w:lang w:eastAsia="pl-PL"/>
        </w:rPr>
        <w:t xml:space="preserve">Dz. U. z 2023 r., poz. </w:t>
      </w:r>
      <w:r w:rsidR="00762C97" w:rsidRPr="009A187F">
        <w:rPr>
          <w:rFonts w:ascii="Arial" w:eastAsia="Times New Roman" w:hAnsi="Arial" w:cs="Arial"/>
          <w:color w:val="000000" w:themeColor="text1"/>
          <w:sz w:val="20"/>
          <w:szCs w:val="20"/>
          <w:lang w:eastAsia="pl-PL"/>
        </w:rPr>
        <w:t>1440</w:t>
      </w:r>
      <w:r w:rsidR="00F27CAE" w:rsidRPr="009A187F">
        <w:rPr>
          <w:rFonts w:ascii="Arial" w:eastAsia="Times New Roman" w:hAnsi="Arial" w:cs="Arial"/>
          <w:color w:val="000000" w:themeColor="text1"/>
          <w:sz w:val="20"/>
          <w:szCs w:val="20"/>
          <w:lang w:eastAsia="pl-PL"/>
        </w:rPr>
        <w:t xml:space="preserve"> ze zm.</w:t>
      </w:r>
      <w:r w:rsidRPr="009A187F">
        <w:rPr>
          <w:rFonts w:ascii="Arial" w:eastAsia="Times New Roman" w:hAnsi="Arial" w:cs="Arial"/>
          <w:color w:val="000000" w:themeColor="text1"/>
          <w:sz w:val="20"/>
          <w:szCs w:val="20"/>
          <w:lang w:eastAsia="pl-PL"/>
        </w:rPr>
        <w:t>).</w:t>
      </w:r>
    </w:p>
    <w:p w:rsidR="00282B29" w:rsidRPr="009A187F" w:rsidRDefault="00282B29" w:rsidP="00D9413B">
      <w:pPr>
        <w:spacing w:after="0" w:line="276" w:lineRule="auto"/>
        <w:jc w:val="center"/>
        <w:rPr>
          <w:rFonts w:ascii="Arial" w:eastAsia="Times New Roman" w:hAnsi="Arial" w:cs="Arial"/>
          <w:b/>
          <w:color w:val="000000" w:themeColor="text1"/>
          <w:sz w:val="20"/>
          <w:szCs w:val="20"/>
          <w:lang w:eastAsia="pl-PL"/>
        </w:rPr>
      </w:pPr>
    </w:p>
    <w:p w:rsidR="00282B29" w:rsidRPr="009A187F" w:rsidRDefault="005149CD" w:rsidP="005149CD">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17</w:t>
      </w: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Postanowienia końcowe</w:t>
      </w:r>
    </w:p>
    <w:p w:rsidR="00D9413B" w:rsidRPr="009A187F" w:rsidRDefault="00D9413B" w:rsidP="00D9413B">
      <w:pPr>
        <w:numPr>
          <w:ilvl w:val="0"/>
          <w:numId w:val="6"/>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W odniesieniu do niniejszej umowy mają zastosowanie przepisy prawa powszechnie obowiązującego, w szczególności przepisy ustawy, ustawy z dnia 27 sierpnia 2009 r. </w:t>
      </w:r>
      <w:r w:rsidRPr="009A187F">
        <w:rPr>
          <w:rFonts w:ascii="Arial" w:eastAsia="Times New Roman" w:hAnsi="Arial" w:cs="Arial"/>
          <w:color w:val="000000" w:themeColor="text1"/>
          <w:sz w:val="20"/>
          <w:szCs w:val="20"/>
          <w:lang w:eastAsia="pl-PL"/>
        </w:rPr>
        <w:br/>
        <w:t>o finansach publicznych</w:t>
      </w:r>
      <w:r w:rsidR="00B43866" w:rsidRPr="009A187F">
        <w:rPr>
          <w:rFonts w:ascii="Arial" w:eastAsia="Times New Roman" w:hAnsi="Arial" w:cs="Arial"/>
          <w:color w:val="000000" w:themeColor="text1"/>
          <w:sz w:val="20"/>
          <w:szCs w:val="20"/>
          <w:lang w:eastAsia="pl-PL"/>
        </w:rPr>
        <w:t xml:space="preserve"> </w:t>
      </w:r>
      <w:r w:rsidR="00164CD8" w:rsidRPr="009A187F">
        <w:rPr>
          <w:rFonts w:ascii="Arial" w:eastAsia="Times New Roman" w:hAnsi="Arial" w:cs="Arial"/>
          <w:color w:val="000000" w:themeColor="text1"/>
          <w:sz w:val="20"/>
          <w:szCs w:val="20"/>
          <w:lang w:eastAsia="pl-PL"/>
        </w:rPr>
        <w:t>(</w:t>
      </w:r>
      <w:proofErr w:type="spellStart"/>
      <w:r w:rsidR="00164CD8" w:rsidRPr="009A187F">
        <w:rPr>
          <w:rFonts w:ascii="Arial" w:eastAsia="Times New Roman" w:hAnsi="Arial" w:cs="Arial"/>
          <w:color w:val="000000" w:themeColor="text1"/>
          <w:sz w:val="20"/>
          <w:szCs w:val="20"/>
          <w:lang w:eastAsia="pl-PL"/>
        </w:rPr>
        <w:t>t.j</w:t>
      </w:r>
      <w:proofErr w:type="spellEnd"/>
      <w:r w:rsidR="00164CD8" w:rsidRPr="009A187F">
        <w:rPr>
          <w:rFonts w:ascii="Arial" w:eastAsia="Times New Roman" w:hAnsi="Arial" w:cs="Arial"/>
          <w:color w:val="000000" w:themeColor="text1"/>
          <w:sz w:val="20"/>
          <w:szCs w:val="20"/>
          <w:lang w:eastAsia="pl-PL"/>
        </w:rPr>
        <w:t>.</w:t>
      </w:r>
      <w:r w:rsidR="00B43866" w:rsidRPr="009A187F">
        <w:rPr>
          <w:rFonts w:ascii="Arial" w:eastAsia="Times New Roman" w:hAnsi="Arial" w:cs="Arial"/>
          <w:color w:val="000000" w:themeColor="text1"/>
          <w:sz w:val="20"/>
          <w:szCs w:val="20"/>
          <w:lang w:eastAsia="pl-PL"/>
        </w:rPr>
        <w:t>:</w:t>
      </w:r>
      <w:r w:rsidR="00164CD8" w:rsidRPr="009A187F">
        <w:rPr>
          <w:rFonts w:ascii="Arial" w:eastAsia="Times New Roman" w:hAnsi="Arial" w:cs="Arial"/>
          <w:color w:val="000000" w:themeColor="text1"/>
          <w:sz w:val="20"/>
          <w:szCs w:val="20"/>
          <w:lang w:eastAsia="pl-PL"/>
        </w:rPr>
        <w:t xml:space="preserve"> Dz. U. z </w:t>
      </w:r>
      <w:r w:rsidR="00762C97" w:rsidRPr="009A187F">
        <w:rPr>
          <w:rFonts w:ascii="Arial" w:eastAsia="Times New Roman" w:hAnsi="Arial" w:cs="Arial"/>
          <w:color w:val="000000" w:themeColor="text1"/>
          <w:sz w:val="20"/>
          <w:szCs w:val="20"/>
          <w:lang w:eastAsia="pl-PL"/>
        </w:rPr>
        <w:t>2025</w:t>
      </w:r>
      <w:r w:rsidR="00164CD8" w:rsidRPr="009A187F">
        <w:rPr>
          <w:rFonts w:ascii="Arial" w:eastAsia="Times New Roman" w:hAnsi="Arial" w:cs="Arial"/>
          <w:color w:val="000000" w:themeColor="text1"/>
          <w:sz w:val="20"/>
          <w:szCs w:val="20"/>
          <w:lang w:eastAsia="pl-PL"/>
        </w:rPr>
        <w:t xml:space="preserve"> r., poz. </w:t>
      </w:r>
      <w:r w:rsidR="00762C97" w:rsidRPr="009A187F">
        <w:rPr>
          <w:rFonts w:ascii="Arial" w:eastAsia="Times New Roman" w:hAnsi="Arial" w:cs="Arial"/>
          <w:color w:val="000000" w:themeColor="text1"/>
          <w:sz w:val="20"/>
          <w:szCs w:val="20"/>
          <w:lang w:eastAsia="pl-PL"/>
        </w:rPr>
        <w:t>1483</w:t>
      </w:r>
      <w:r w:rsidR="00164CD8" w:rsidRPr="009A187F">
        <w:rPr>
          <w:rFonts w:ascii="Arial" w:eastAsia="Times New Roman" w:hAnsi="Arial" w:cs="Arial"/>
          <w:color w:val="000000" w:themeColor="text1"/>
          <w:sz w:val="20"/>
          <w:szCs w:val="20"/>
          <w:lang w:eastAsia="pl-PL"/>
        </w:rPr>
        <w:t xml:space="preserve"> ze zm.</w:t>
      </w:r>
      <w:r w:rsidR="00432C77"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 xml:space="preserve">, ustawy z dnia 29 września 1994 </w:t>
      </w:r>
      <w:r w:rsidRPr="009A187F">
        <w:rPr>
          <w:rFonts w:ascii="Arial" w:eastAsia="Times New Roman" w:hAnsi="Arial" w:cs="Arial"/>
          <w:color w:val="000000" w:themeColor="text1"/>
          <w:sz w:val="20"/>
          <w:szCs w:val="20"/>
          <w:lang w:eastAsia="pl-PL"/>
        </w:rPr>
        <w:lastRenderedPageBreak/>
        <w:t>r. o rachunkowości</w:t>
      </w:r>
      <w:r w:rsidR="00B43866" w:rsidRPr="009A187F">
        <w:rPr>
          <w:rFonts w:ascii="Arial" w:eastAsia="Times New Roman" w:hAnsi="Arial" w:cs="Arial"/>
          <w:color w:val="000000" w:themeColor="text1"/>
          <w:sz w:val="20"/>
          <w:szCs w:val="20"/>
          <w:lang w:eastAsia="pl-PL"/>
        </w:rPr>
        <w:t xml:space="preserve"> </w:t>
      </w:r>
      <w:r w:rsidR="00164CD8" w:rsidRPr="009A187F">
        <w:rPr>
          <w:rFonts w:ascii="Arial" w:eastAsia="Times New Roman" w:hAnsi="Arial" w:cs="Arial"/>
          <w:color w:val="000000" w:themeColor="text1"/>
          <w:sz w:val="20"/>
          <w:szCs w:val="20"/>
          <w:lang w:eastAsia="pl-PL"/>
        </w:rPr>
        <w:t>(</w:t>
      </w:r>
      <w:proofErr w:type="spellStart"/>
      <w:r w:rsidR="00164CD8" w:rsidRPr="009A187F">
        <w:rPr>
          <w:rFonts w:ascii="Arial" w:eastAsia="Times New Roman" w:hAnsi="Arial" w:cs="Arial"/>
          <w:color w:val="000000" w:themeColor="text1"/>
          <w:sz w:val="20"/>
          <w:szCs w:val="20"/>
          <w:lang w:eastAsia="pl-PL"/>
        </w:rPr>
        <w:t>t.j</w:t>
      </w:r>
      <w:proofErr w:type="spellEnd"/>
      <w:r w:rsidR="00164CD8" w:rsidRPr="009A187F">
        <w:rPr>
          <w:rFonts w:ascii="Arial" w:eastAsia="Times New Roman" w:hAnsi="Arial" w:cs="Arial"/>
          <w:color w:val="000000" w:themeColor="text1"/>
          <w:sz w:val="20"/>
          <w:szCs w:val="20"/>
          <w:lang w:eastAsia="pl-PL"/>
        </w:rPr>
        <w:t>.</w:t>
      </w:r>
      <w:r w:rsidR="00B43866" w:rsidRPr="009A187F">
        <w:rPr>
          <w:rFonts w:ascii="Arial" w:eastAsia="Times New Roman" w:hAnsi="Arial" w:cs="Arial"/>
          <w:color w:val="000000" w:themeColor="text1"/>
          <w:sz w:val="20"/>
          <w:szCs w:val="20"/>
          <w:lang w:eastAsia="pl-PL"/>
        </w:rPr>
        <w:t>:</w:t>
      </w:r>
      <w:r w:rsidR="00164CD8" w:rsidRPr="009A187F">
        <w:rPr>
          <w:rFonts w:ascii="Arial" w:eastAsia="Times New Roman" w:hAnsi="Arial" w:cs="Arial"/>
          <w:color w:val="000000" w:themeColor="text1"/>
          <w:sz w:val="20"/>
          <w:szCs w:val="20"/>
          <w:lang w:eastAsia="pl-PL"/>
        </w:rPr>
        <w:t xml:space="preserve"> Dz. U. z </w:t>
      </w:r>
      <w:r w:rsidR="00990743" w:rsidRPr="009A187F">
        <w:rPr>
          <w:rFonts w:ascii="Arial" w:eastAsia="Times New Roman" w:hAnsi="Arial" w:cs="Arial"/>
          <w:color w:val="000000" w:themeColor="text1"/>
          <w:sz w:val="20"/>
          <w:szCs w:val="20"/>
          <w:lang w:eastAsia="pl-PL"/>
        </w:rPr>
        <w:t>2026</w:t>
      </w:r>
      <w:r w:rsidR="00164CD8" w:rsidRPr="009A187F">
        <w:rPr>
          <w:rFonts w:ascii="Arial" w:eastAsia="Times New Roman" w:hAnsi="Arial" w:cs="Arial"/>
          <w:color w:val="000000" w:themeColor="text1"/>
          <w:sz w:val="20"/>
          <w:szCs w:val="20"/>
          <w:lang w:eastAsia="pl-PL"/>
        </w:rPr>
        <w:t xml:space="preserve"> r., poz. </w:t>
      </w:r>
      <w:r w:rsidR="00990743" w:rsidRPr="009A187F">
        <w:rPr>
          <w:rFonts w:ascii="Arial" w:eastAsia="Times New Roman" w:hAnsi="Arial" w:cs="Arial"/>
          <w:color w:val="000000" w:themeColor="text1"/>
          <w:sz w:val="20"/>
          <w:szCs w:val="20"/>
          <w:lang w:eastAsia="pl-PL"/>
        </w:rPr>
        <w:t>522</w:t>
      </w:r>
      <w:r w:rsidR="00B43866" w:rsidRPr="009A187F">
        <w:rPr>
          <w:rFonts w:ascii="Arial" w:eastAsia="Times New Roman" w:hAnsi="Arial" w:cs="Arial"/>
          <w:color w:val="000000" w:themeColor="text1"/>
          <w:sz w:val="20"/>
          <w:szCs w:val="20"/>
          <w:lang w:eastAsia="pl-PL"/>
        </w:rPr>
        <w:t xml:space="preserve"> ze zm.</w:t>
      </w:r>
      <w:r w:rsidR="00432C77" w:rsidRPr="009A187F">
        <w:rPr>
          <w:rFonts w:ascii="Arial" w:eastAsia="Times New Roman" w:hAnsi="Arial" w:cs="Arial"/>
          <w:color w:val="000000" w:themeColor="text1"/>
          <w:sz w:val="20"/>
          <w:szCs w:val="20"/>
          <w:lang w:eastAsia="pl-PL"/>
        </w:rPr>
        <w:t>),</w:t>
      </w:r>
      <w:r w:rsidRPr="009A187F">
        <w:rPr>
          <w:rFonts w:ascii="Arial" w:eastAsia="Times New Roman" w:hAnsi="Arial" w:cs="Arial"/>
          <w:color w:val="000000" w:themeColor="text1"/>
          <w:sz w:val="20"/>
          <w:szCs w:val="20"/>
          <w:lang w:eastAsia="pl-PL"/>
        </w:rPr>
        <w:t xml:space="preserve"> ustawy </w:t>
      </w:r>
      <w:r w:rsidR="00033C03" w:rsidRPr="009A187F">
        <w:rPr>
          <w:rFonts w:ascii="Arial" w:eastAsia="Times New Roman" w:hAnsi="Arial" w:cs="Arial"/>
          <w:color w:val="000000" w:themeColor="text1"/>
          <w:sz w:val="20"/>
          <w:szCs w:val="20"/>
          <w:lang w:eastAsia="pl-PL"/>
        </w:rPr>
        <w:t>z dnia 11 września 2019 r. – Prawo zamówień publicznych (</w:t>
      </w:r>
      <w:proofErr w:type="spellStart"/>
      <w:r w:rsidR="00164CD8" w:rsidRPr="009A187F">
        <w:rPr>
          <w:rFonts w:ascii="Arial" w:eastAsia="Times New Roman" w:hAnsi="Arial" w:cs="Arial"/>
          <w:color w:val="000000" w:themeColor="text1"/>
          <w:sz w:val="20"/>
          <w:szCs w:val="20"/>
          <w:lang w:eastAsia="pl-PL"/>
        </w:rPr>
        <w:t>t.j</w:t>
      </w:r>
      <w:proofErr w:type="spellEnd"/>
      <w:r w:rsidR="00164CD8" w:rsidRPr="009A187F">
        <w:rPr>
          <w:rFonts w:ascii="Arial" w:eastAsia="Times New Roman" w:hAnsi="Arial" w:cs="Arial"/>
          <w:color w:val="000000" w:themeColor="text1"/>
          <w:sz w:val="20"/>
          <w:szCs w:val="20"/>
          <w:lang w:eastAsia="pl-PL"/>
        </w:rPr>
        <w:t>.</w:t>
      </w:r>
      <w:r w:rsidR="00220A7F" w:rsidRPr="009A187F">
        <w:rPr>
          <w:rFonts w:ascii="Arial" w:eastAsia="Times New Roman" w:hAnsi="Arial" w:cs="Arial"/>
          <w:color w:val="000000" w:themeColor="text1"/>
          <w:sz w:val="20"/>
          <w:szCs w:val="20"/>
          <w:lang w:eastAsia="pl-PL"/>
        </w:rPr>
        <w:t>:</w:t>
      </w:r>
      <w:r w:rsidR="00164CD8" w:rsidRPr="009A187F">
        <w:rPr>
          <w:rFonts w:ascii="Arial" w:eastAsia="Times New Roman" w:hAnsi="Arial" w:cs="Arial"/>
          <w:color w:val="000000" w:themeColor="text1"/>
          <w:sz w:val="20"/>
          <w:szCs w:val="20"/>
          <w:lang w:eastAsia="pl-PL"/>
        </w:rPr>
        <w:t xml:space="preserve"> Dz. U. z </w:t>
      </w:r>
      <w:r w:rsidR="00D824EC" w:rsidRPr="009A187F">
        <w:rPr>
          <w:rFonts w:ascii="Arial" w:eastAsia="Times New Roman" w:hAnsi="Arial" w:cs="Arial"/>
          <w:color w:val="000000" w:themeColor="text1"/>
          <w:sz w:val="20"/>
          <w:szCs w:val="20"/>
          <w:lang w:eastAsia="pl-PL"/>
        </w:rPr>
        <w:t>202</w:t>
      </w:r>
      <w:r w:rsidR="00990743" w:rsidRPr="009A187F">
        <w:rPr>
          <w:rFonts w:ascii="Arial" w:eastAsia="Times New Roman" w:hAnsi="Arial" w:cs="Arial"/>
          <w:color w:val="000000" w:themeColor="text1"/>
          <w:sz w:val="20"/>
          <w:szCs w:val="20"/>
          <w:lang w:eastAsia="pl-PL"/>
        </w:rPr>
        <w:t xml:space="preserve">6 </w:t>
      </w:r>
      <w:r w:rsidR="00164CD8" w:rsidRPr="009A187F">
        <w:rPr>
          <w:rFonts w:ascii="Arial" w:eastAsia="Times New Roman" w:hAnsi="Arial" w:cs="Arial"/>
          <w:color w:val="000000" w:themeColor="text1"/>
          <w:sz w:val="20"/>
          <w:szCs w:val="20"/>
          <w:lang w:eastAsia="pl-PL"/>
        </w:rPr>
        <w:t xml:space="preserve">r., poz. </w:t>
      </w:r>
      <w:r w:rsidR="00990743" w:rsidRPr="009A187F">
        <w:rPr>
          <w:rFonts w:ascii="Arial" w:eastAsia="Times New Roman" w:hAnsi="Arial" w:cs="Arial"/>
          <w:color w:val="000000" w:themeColor="text1"/>
          <w:sz w:val="20"/>
          <w:szCs w:val="20"/>
          <w:lang w:eastAsia="pl-PL"/>
        </w:rPr>
        <w:t>793</w:t>
      </w:r>
      <w:r w:rsidR="00033C03" w:rsidRPr="009A187F">
        <w:rPr>
          <w:rFonts w:ascii="Arial" w:eastAsia="Times New Roman" w:hAnsi="Arial" w:cs="Arial"/>
          <w:color w:val="000000" w:themeColor="text1"/>
          <w:sz w:val="20"/>
          <w:szCs w:val="20"/>
          <w:lang w:eastAsia="pl-PL"/>
        </w:rPr>
        <w:t xml:space="preserve">) </w:t>
      </w:r>
      <w:r w:rsidRPr="009A187F">
        <w:rPr>
          <w:rFonts w:ascii="Arial" w:eastAsia="Times New Roman" w:hAnsi="Arial" w:cs="Arial"/>
          <w:color w:val="000000" w:themeColor="text1"/>
          <w:sz w:val="20"/>
          <w:szCs w:val="20"/>
          <w:lang w:eastAsia="pl-PL"/>
        </w:rPr>
        <w:t>oraz ustawy z dnia 17 grudnia 200</w:t>
      </w:r>
      <w:r w:rsidR="00033C03" w:rsidRPr="009A187F">
        <w:rPr>
          <w:rFonts w:ascii="Arial" w:eastAsia="Times New Roman" w:hAnsi="Arial" w:cs="Arial"/>
          <w:color w:val="000000" w:themeColor="text1"/>
          <w:sz w:val="20"/>
          <w:szCs w:val="20"/>
          <w:lang w:eastAsia="pl-PL"/>
        </w:rPr>
        <w:t>4 r. o </w:t>
      </w:r>
      <w:r w:rsidRPr="009A187F">
        <w:rPr>
          <w:rFonts w:ascii="Arial" w:eastAsia="Times New Roman" w:hAnsi="Arial" w:cs="Arial"/>
          <w:color w:val="000000" w:themeColor="text1"/>
          <w:sz w:val="20"/>
          <w:szCs w:val="20"/>
          <w:lang w:eastAsia="pl-PL"/>
        </w:rPr>
        <w:t>odpowiedzialności za naruszenie dyscypliny finansów publicznych (</w:t>
      </w:r>
      <w:proofErr w:type="spellStart"/>
      <w:r w:rsidR="00432C77" w:rsidRPr="009A187F">
        <w:rPr>
          <w:rFonts w:ascii="Arial" w:eastAsia="Times New Roman" w:hAnsi="Arial" w:cs="Arial"/>
          <w:color w:val="000000" w:themeColor="text1"/>
          <w:sz w:val="20"/>
          <w:szCs w:val="20"/>
          <w:lang w:eastAsia="pl-PL"/>
        </w:rPr>
        <w:t>t.j</w:t>
      </w:r>
      <w:proofErr w:type="spellEnd"/>
      <w:r w:rsidR="00432C77" w:rsidRPr="009A187F">
        <w:rPr>
          <w:rFonts w:ascii="Arial" w:eastAsia="Times New Roman" w:hAnsi="Arial" w:cs="Arial"/>
          <w:color w:val="000000" w:themeColor="text1"/>
          <w:sz w:val="20"/>
          <w:szCs w:val="20"/>
          <w:lang w:eastAsia="pl-PL"/>
        </w:rPr>
        <w:t>.</w:t>
      </w:r>
      <w:r w:rsidR="00220A7F" w:rsidRPr="009A187F">
        <w:rPr>
          <w:rFonts w:ascii="Arial" w:eastAsia="Times New Roman" w:hAnsi="Arial" w:cs="Arial"/>
          <w:color w:val="000000" w:themeColor="text1"/>
          <w:sz w:val="20"/>
          <w:szCs w:val="20"/>
          <w:lang w:eastAsia="pl-PL"/>
        </w:rPr>
        <w:t>:</w:t>
      </w:r>
      <w:r w:rsidR="00432C77" w:rsidRPr="009A187F">
        <w:rPr>
          <w:rFonts w:ascii="Arial" w:eastAsia="Times New Roman" w:hAnsi="Arial" w:cs="Arial"/>
          <w:color w:val="000000" w:themeColor="text1"/>
          <w:sz w:val="20"/>
          <w:szCs w:val="20"/>
          <w:lang w:eastAsia="pl-PL"/>
        </w:rPr>
        <w:t xml:space="preserve"> </w:t>
      </w:r>
      <w:r w:rsidRPr="009A187F">
        <w:rPr>
          <w:rFonts w:ascii="Arial" w:eastAsia="Times New Roman" w:hAnsi="Arial" w:cs="Arial"/>
          <w:color w:val="000000" w:themeColor="text1"/>
          <w:sz w:val="20"/>
          <w:szCs w:val="20"/>
          <w:lang w:eastAsia="pl-PL"/>
        </w:rPr>
        <w:t xml:space="preserve">Dz. U. </w:t>
      </w:r>
      <w:r w:rsidR="00220A7F"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 xml:space="preserve">z </w:t>
      </w:r>
      <w:r w:rsidR="00D824EC" w:rsidRPr="009A187F">
        <w:rPr>
          <w:rFonts w:ascii="Arial" w:eastAsia="Times New Roman" w:hAnsi="Arial" w:cs="Arial"/>
          <w:color w:val="000000" w:themeColor="text1"/>
          <w:sz w:val="20"/>
          <w:szCs w:val="20"/>
          <w:lang w:eastAsia="pl-PL"/>
        </w:rPr>
        <w:t>2025</w:t>
      </w:r>
      <w:r w:rsidR="00033C03" w:rsidRPr="009A187F">
        <w:rPr>
          <w:rFonts w:ascii="Arial" w:eastAsia="Times New Roman" w:hAnsi="Arial" w:cs="Arial"/>
          <w:color w:val="000000" w:themeColor="text1"/>
          <w:sz w:val="20"/>
          <w:szCs w:val="20"/>
          <w:lang w:eastAsia="pl-PL"/>
        </w:rPr>
        <w:t xml:space="preserve"> r., poz. </w:t>
      </w:r>
      <w:r w:rsidR="00D824EC" w:rsidRPr="009A187F">
        <w:rPr>
          <w:rFonts w:ascii="Arial" w:eastAsia="Times New Roman" w:hAnsi="Arial" w:cs="Arial"/>
          <w:color w:val="000000" w:themeColor="text1"/>
          <w:sz w:val="20"/>
          <w:szCs w:val="20"/>
          <w:lang w:eastAsia="pl-PL"/>
        </w:rPr>
        <w:t>1484</w:t>
      </w:r>
      <w:r w:rsidR="00033C03" w:rsidRPr="009A187F">
        <w:rPr>
          <w:rFonts w:ascii="Arial" w:eastAsia="Times New Roman" w:hAnsi="Arial" w:cs="Arial"/>
          <w:color w:val="000000" w:themeColor="text1"/>
          <w:sz w:val="20"/>
          <w:szCs w:val="20"/>
          <w:lang w:eastAsia="pl-PL"/>
        </w:rPr>
        <w:t xml:space="preserve">). </w:t>
      </w:r>
      <w:r w:rsidRPr="009A187F">
        <w:rPr>
          <w:rFonts w:ascii="Arial" w:eastAsia="Times New Roman" w:hAnsi="Arial" w:cs="Arial"/>
          <w:color w:val="000000" w:themeColor="text1"/>
          <w:sz w:val="20"/>
          <w:szCs w:val="20"/>
          <w:lang w:eastAsia="pl-PL"/>
        </w:rPr>
        <w:t>Zleceniobiorca oświadcza, że znane mu są obowiązki wynikając</w:t>
      </w:r>
      <w:r w:rsidR="00432C77" w:rsidRPr="009A187F">
        <w:rPr>
          <w:rFonts w:ascii="Arial" w:eastAsia="Times New Roman" w:hAnsi="Arial" w:cs="Arial"/>
          <w:color w:val="000000" w:themeColor="text1"/>
          <w:sz w:val="20"/>
          <w:szCs w:val="20"/>
          <w:lang w:eastAsia="pl-PL"/>
        </w:rPr>
        <w:t>e z </w:t>
      </w:r>
      <w:r w:rsidRPr="009A187F">
        <w:rPr>
          <w:rFonts w:ascii="Arial" w:eastAsia="Times New Roman" w:hAnsi="Arial" w:cs="Arial"/>
          <w:color w:val="000000" w:themeColor="text1"/>
          <w:sz w:val="20"/>
          <w:szCs w:val="20"/>
          <w:lang w:eastAsia="pl-PL"/>
        </w:rPr>
        <w:t>przepisów prawa.</w:t>
      </w:r>
    </w:p>
    <w:p w:rsidR="00D9413B" w:rsidRPr="009A187F" w:rsidRDefault="00D9413B" w:rsidP="00D9413B">
      <w:pPr>
        <w:numPr>
          <w:ilvl w:val="0"/>
          <w:numId w:val="6"/>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W zakresie nieuregulowanym umową stosuje się odpowiednio przepisy ustawy z dnia 23 kwietnia 1964 r. – Kodeks cywilny.</w:t>
      </w:r>
    </w:p>
    <w:p w:rsidR="00D9413B" w:rsidRPr="009A187F" w:rsidRDefault="00D9413B" w:rsidP="00D9413B">
      <w:pPr>
        <w:numPr>
          <w:ilvl w:val="0"/>
          <w:numId w:val="6"/>
        </w:numPr>
        <w:spacing w:after="0" w:line="276" w:lineRule="auto"/>
        <w:ind w:left="426" w:hanging="426"/>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 xml:space="preserve">Regionalny Ośrodek Polityki Społecznej Województwa Śląskiego z siedzibą w Katowicach </w:t>
      </w:r>
      <w:r w:rsidR="005F6124" w:rsidRPr="009A187F">
        <w:rPr>
          <w:rFonts w:ascii="Arial" w:eastAsia="Times New Roman" w:hAnsi="Arial" w:cs="Arial"/>
          <w:color w:val="000000" w:themeColor="text1"/>
          <w:sz w:val="20"/>
          <w:szCs w:val="20"/>
          <w:lang w:eastAsia="pl-PL"/>
        </w:rPr>
        <w:br/>
      </w:r>
      <w:r w:rsidRPr="009A187F">
        <w:rPr>
          <w:rFonts w:ascii="Arial" w:eastAsia="Times New Roman" w:hAnsi="Arial" w:cs="Arial"/>
          <w:color w:val="000000" w:themeColor="text1"/>
          <w:sz w:val="20"/>
          <w:szCs w:val="20"/>
          <w:lang w:eastAsia="pl-PL"/>
        </w:rPr>
        <w:t>(40-142) przy ulicy Modelarskiej 10, zwany w niniejszej umowie „ROPS”, realizuje w imieniu Zleceniodawcy wszystkie czynności wynikające z niniejszej umowy.</w:t>
      </w:r>
    </w:p>
    <w:p w:rsidR="00D9413B" w:rsidRPr="009A187F" w:rsidRDefault="00D9413B" w:rsidP="00D9413B">
      <w:pPr>
        <w:spacing w:after="0" w:line="276" w:lineRule="auto"/>
        <w:ind w:left="142"/>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ind w:left="142"/>
        <w:jc w:val="center"/>
        <w:rPr>
          <w:rFonts w:ascii="Arial" w:eastAsia="Times New Roman" w:hAnsi="Arial" w:cs="Arial"/>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73784B" w:rsidRPr="009A187F">
        <w:rPr>
          <w:rFonts w:ascii="Arial" w:eastAsia="Times New Roman" w:hAnsi="Arial" w:cs="Arial"/>
          <w:b/>
          <w:color w:val="000000" w:themeColor="text1"/>
          <w:sz w:val="20"/>
          <w:szCs w:val="20"/>
          <w:lang w:eastAsia="pl-PL"/>
        </w:rPr>
        <w:t>8</w:t>
      </w:r>
    </w:p>
    <w:p w:rsidR="00D9413B" w:rsidRPr="009A187F" w:rsidRDefault="00D9413B" w:rsidP="00D9413B">
      <w:pPr>
        <w:tabs>
          <w:tab w:val="num" w:pos="0"/>
        </w:tabs>
        <w:spacing w:after="0" w:line="276" w:lineRule="auto"/>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5F6124" w:rsidRPr="009A187F" w:rsidRDefault="005F6124" w:rsidP="00D9413B">
      <w:pPr>
        <w:spacing w:after="0" w:line="276" w:lineRule="auto"/>
        <w:jc w:val="center"/>
        <w:rPr>
          <w:rFonts w:ascii="Arial" w:eastAsia="Times New Roman" w:hAnsi="Arial" w:cs="Arial"/>
          <w:b/>
          <w:color w:val="000000" w:themeColor="text1"/>
          <w:sz w:val="20"/>
          <w:szCs w:val="20"/>
          <w:lang w:eastAsia="pl-PL"/>
        </w:rPr>
      </w:pPr>
    </w:p>
    <w:p w:rsidR="00D9413B" w:rsidRPr="009A187F" w:rsidRDefault="00D9413B" w:rsidP="00D9413B">
      <w:pPr>
        <w:spacing w:after="0" w:line="276" w:lineRule="auto"/>
        <w:jc w:val="center"/>
        <w:rPr>
          <w:rFonts w:ascii="Arial" w:eastAsia="Times New Roman" w:hAnsi="Arial" w:cs="Arial"/>
          <w:b/>
          <w:color w:val="000000" w:themeColor="text1"/>
          <w:sz w:val="20"/>
          <w:szCs w:val="20"/>
          <w:lang w:eastAsia="pl-PL"/>
        </w:rPr>
      </w:pPr>
      <w:r w:rsidRPr="009A187F">
        <w:rPr>
          <w:rFonts w:ascii="Arial" w:eastAsia="Times New Roman" w:hAnsi="Arial" w:cs="Arial"/>
          <w:b/>
          <w:color w:val="000000" w:themeColor="text1"/>
          <w:sz w:val="20"/>
          <w:szCs w:val="20"/>
          <w:lang w:eastAsia="pl-PL"/>
        </w:rPr>
        <w:t>§ 1</w:t>
      </w:r>
      <w:r w:rsidR="0073784B" w:rsidRPr="009A187F">
        <w:rPr>
          <w:rFonts w:ascii="Arial" w:eastAsia="Times New Roman" w:hAnsi="Arial" w:cs="Arial"/>
          <w:b/>
          <w:color w:val="000000" w:themeColor="text1"/>
          <w:sz w:val="20"/>
          <w:szCs w:val="20"/>
          <w:lang w:eastAsia="pl-PL"/>
        </w:rPr>
        <w:t>9</w:t>
      </w:r>
    </w:p>
    <w:p w:rsidR="00D9413B" w:rsidRPr="009A187F" w:rsidRDefault="00D9413B" w:rsidP="00D9413B">
      <w:pPr>
        <w:spacing w:after="0" w:line="276" w:lineRule="auto"/>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Niniejsza umowa została sporządzona w 2 jednobrzmiących egzemplarzach, z tego 1 egzemplarz dla Zleceniobiorcy i 1 dla Zleceniodawcy.</w:t>
      </w:r>
    </w:p>
    <w:p w:rsidR="00D9413B" w:rsidRPr="009A187F" w:rsidRDefault="00D9413B" w:rsidP="00D9413B">
      <w:pPr>
        <w:spacing w:after="0" w:line="276" w:lineRule="auto"/>
        <w:jc w:val="both"/>
        <w:rPr>
          <w:rFonts w:ascii="Arial" w:eastAsia="Times New Roman" w:hAnsi="Arial" w:cs="Arial"/>
          <w:color w:val="000000" w:themeColor="text1"/>
          <w:sz w:val="20"/>
          <w:szCs w:val="20"/>
          <w:lang w:eastAsia="pl-PL"/>
        </w:rPr>
      </w:pPr>
    </w:p>
    <w:p w:rsidR="00D9413B" w:rsidRPr="009A187F" w:rsidRDefault="00D9413B" w:rsidP="00D9413B">
      <w:pPr>
        <w:spacing w:after="0" w:line="276" w:lineRule="auto"/>
        <w:jc w:val="both"/>
        <w:rPr>
          <w:rFonts w:ascii="Arial" w:eastAsia="Times New Roman" w:hAnsi="Arial" w:cs="Arial"/>
          <w:color w:val="000000" w:themeColor="text1"/>
          <w:sz w:val="20"/>
          <w:szCs w:val="20"/>
          <w:lang w:eastAsia="pl-PL"/>
        </w:rPr>
      </w:pPr>
    </w:p>
    <w:p w:rsidR="00D9413B" w:rsidRPr="009A187F" w:rsidRDefault="00D9413B" w:rsidP="00D9413B">
      <w:pPr>
        <w:spacing w:after="0" w:line="276" w:lineRule="auto"/>
        <w:jc w:val="both"/>
        <w:rPr>
          <w:rFonts w:ascii="Arial" w:eastAsia="Times New Roman" w:hAnsi="Arial" w:cs="Arial"/>
          <w:color w:val="000000" w:themeColor="text1"/>
          <w:sz w:val="20"/>
          <w:szCs w:val="20"/>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D9413B" w:rsidRPr="009A187F" w:rsidTr="003405A9">
        <w:tc>
          <w:tcPr>
            <w:tcW w:w="4606" w:type="dxa"/>
          </w:tcPr>
          <w:p w:rsidR="00D9413B" w:rsidRPr="009A187F" w:rsidRDefault="00D9413B" w:rsidP="00D9413B">
            <w:pPr>
              <w:spacing w:line="276" w:lineRule="auto"/>
              <w:jc w:val="center"/>
              <w:rPr>
                <w:rFonts w:ascii="Arial" w:hAnsi="Arial" w:cs="Arial"/>
                <w:b/>
                <w:color w:val="000000" w:themeColor="text1"/>
              </w:rPr>
            </w:pPr>
            <w:r w:rsidRPr="009A187F">
              <w:rPr>
                <w:rFonts w:ascii="Arial" w:hAnsi="Arial" w:cs="Arial"/>
                <w:b/>
                <w:color w:val="000000" w:themeColor="text1"/>
              </w:rPr>
              <w:t>Zleceniodawca:</w:t>
            </w:r>
          </w:p>
        </w:tc>
        <w:tc>
          <w:tcPr>
            <w:tcW w:w="4606" w:type="dxa"/>
          </w:tcPr>
          <w:p w:rsidR="00D9413B" w:rsidRPr="009A187F" w:rsidRDefault="00D9413B" w:rsidP="00D9413B">
            <w:pPr>
              <w:spacing w:line="276" w:lineRule="auto"/>
              <w:jc w:val="center"/>
              <w:rPr>
                <w:rFonts w:ascii="Arial" w:hAnsi="Arial" w:cs="Arial"/>
                <w:b/>
                <w:color w:val="000000" w:themeColor="text1"/>
              </w:rPr>
            </w:pPr>
            <w:r w:rsidRPr="009A187F">
              <w:rPr>
                <w:rFonts w:ascii="Arial" w:hAnsi="Arial" w:cs="Arial"/>
                <w:b/>
                <w:color w:val="000000" w:themeColor="text1"/>
              </w:rPr>
              <w:t>Zleceniobiorca</w:t>
            </w:r>
          </w:p>
        </w:tc>
      </w:tr>
      <w:tr w:rsidR="00D9413B" w:rsidRPr="009A187F" w:rsidTr="003405A9">
        <w:trPr>
          <w:trHeight w:val="1237"/>
        </w:trPr>
        <w:tc>
          <w:tcPr>
            <w:tcW w:w="4606" w:type="dxa"/>
            <w:vAlign w:val="bottom"/>
          </w:tcPr>
          <w:p w:rsidR="00D9413B" w:rsidRPr="009A187F" w:rsidRDefault="00D9413B" w:rsidP="00D9413B">
            <w:pPr>
              <w:spacing w:line="276" w:lineRule="auto"/>
              <w:jc w:val="center"/>
              <w:rPr>
                <w:rFonts w:ascii="Arial" w:hAnsi="Arial" w:cs="Arial"/>
                <w:b/>
                <w:color w:val="000000" w:themeColor="text1"/>
              </w:rPr>
            </w:pPr>
            <w:r w:rsidRPr="009A187F">
              <w:rPr>
                <w:rFonts w:ascii="Arial" w:hAnsi="Arial" w:cs="Arial"/>
                <w:b/>
                <w:color w:val="000000" w:themeColor="text1"/>
              </w:rPr>
              <w:t>……………………………</w:t>
            </w:r>
          </w:p>
        </w:tc>
        <w:tc>
          <w:tcPr>
            <w:tcW w:w="4606" w:type="dxa"/>
            <w:vAlign w:val="bottom"/>
          </w:tcPr>
          <w:p w:rsidR="00D9413B" w:rsidRPr="009A187F" w:rsidRDefault="00D9413B" w:rsidP="00D9413B">
            <w:pPr>
              <w:spacing w:line="276" w:lineRule="auto"/>
              <w:jc w:val="center"/>
              <w:rPr>
                <w:rFonts w:ascii="Arial" w:hAnsi="Arial" w:cs="Arial"/>
                <w:b/>
                <w:color w:val="000000" w:themeColor="text1"/>
              </w:rPr>
            </w:pPr>
            <w:r w:rsidRPr="009A187F">
              <w:rPr>
                <w:rFonts w:ascii="Arial" w:hAnsi="Arial" w:cs="Arial"/>
                <w:b/>
                <w:color w:val="000000" w:themeColor="text1"/>
              </w:rPr>
              <w:t>……………………………</w:t>
            </w:r>
          </w:p>
        </w:tc>
      </w:tr>
    </w:tbl>
    <w:p w:rsidR="00D9413B" w:rsidRPr="009A187F" w:rsidRDefault="00D9413B" w:rsidP="00D9413B">
      <w:pPr>
        <w:spacing w:after="0" w:line="276" w:lineRule="auto"/>
        <w:jc w:val="both"/>
        <w:rPr>
          <w:rFonts w:ascii="Arial" w:eastAsia="Times New Roman" w:hAnsi="Arial" w:cs="Arial"/>
          <w:color w:val="000000" w:themeColor="text1"/>
          <w:sz w:val="20"/>
          <w:szCs w:val="20"/>
          <w:lang w:eastAsia="pl-PL"/>
        </w:rPr>
      </w:pPr>
    </w:p>
    <w:p w:rsidR="00D9413B" w:rsidRPr="009A187F" w:rsidRDefault="00D9413B" w:rsidP="00D9413B">
      <w:pPr>
        <w:spacing w:after="0" w:line="276" w:lineRule="auto"/>
        <w:jc w:val="both"/>
        <w:rPr>
          <w:rFonts w:ascii="Arial" w:eastAsia="Times New Roman" w:hAnsi="Arial" w:cs="Arial"/>
          <w:color w:val="000000" w:themeColor="text1"/>
          <w:sz w:val="20"/>
          <w:szCs w:val="20"/>
          <w:lang w:eastAsia="pl-PL"/>
        </w:rPr>
      </w:pPr>
    </w:p>
    <w:p w:rsidR="00D9413B" w:rsidRPr="009A187F" w:rsidRDefault="00D9413B" w:rsidP="00D9413B">
      <w:pPr>
        <w:autoSpaceDE w:val="0"/>
        <w:autoSpaceDN w:val="0"/>
        <w:adjustRightInd w:val="0"/>
        <w:spacing w:before="240" w:after="0" w:line="276" w:lineRule="auto"/>
        <w:jc w:val="both"/>
        <w:rPr>
          <w:rFonts w:ascii="Arial" w:eastAsia="Times New Roman" w:hAnsi="Arial" w:cs="Arial"/>
          <w:color w:val="000000" w:themeColor="text1"/>
          <w:sz w:val="20"/>
          <w:szCs w:val="20"/>
          <w:lang w:eastAsia="pl-PL"/>
        </w:rPr>
      </w:pPr>
    </w:p>
    <w:p w:rsidR="00D9413B" w:rsidRPr="009A187F" w:rsidRDefault="00D9413B" w:rsidP="00D9413B">
      <w:pPr>
        <w:autoSpaceDE w:val="0"/>
        <w:autoSpaceDN w:val="0"/>
        <w:adjustRightInd w:val="0"/>
        <w:spacing w:before="240" w:after="0" w:line="276" w:lineRule="auto"/>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ZAŁĄCZNIKI:</w:t>
      </w:r>
    </w:p>
    <w:p w:rsidR="00D9413B" w:rsidRPr="009A187F" w:rsidRDefault="00D9413B" w:rsidP="00D9413B">
      <w:pPr>
        <w:spacing w:after="0" w:line="276" w:lineRule="auto"/>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1. Oferta realizacji zadania publicznego.</w:t>
      </w:r>
    </w:p>
    <w:p w:rsidR="00D9413B" w:rsidRPr="009A187F" w:rsidRDefault="00D9413B" w:rsidP="00D9413B">
      <w:pPr>
        <w:spacing w:after="0" w:line="276" w:lineRule="auto"/>
        <w:ind w:left="284" w:hanging="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2. Kopia aktualnego wyciągu z właściwego rejestru lub ewidencji* / pobrany samodzielnie wydruk komputerowy aktualnych informacji o podmiocie wpisanym do Krajowego Rejestru Sądowego*.</w:t>
      </w:r>
    </w:p>
    <w:p w:rsidR="00D9413B" w:rsidRPr="009A187F" w:rsidRDefault="00D9413B" w:rsidP="00D9413B">
      <w:pPr>
        <w:spacing w:after="0" w:line="276" w:lineRule="auto"/>
        <w:ind w:left="284" w:hanging="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3. Zaktualizowana szacunkowa kalkulacja kosztów realizacji zadania.</w:t>
      </w:r>
    </w:p>
    <w:p w:rsidR="00762C97" w:rsidRPr="009A187F" w:rsidRDefault="00D9413B" w:rsidP="00990743">
      <w:pPr>
        <w:spacing w:after="0" w:line="276" w:lineRule="auto"/>
        <w:ind w:left="284" w:hanging="284"/>
        <w:jc w:val="both"/>
        <w:rPr>
          <w:rFonts w:ascii="Arial" w:eastAsia="Times New Roman" w:hAnsi="Arial" w:cs="Arial"/>
          <w:color w:val="000000" w:themeColor="text1"/>
          <w:sz w:val="20"/>
          <w:szCs w:val="20"/>
          <w:lang w:eastAsia="pl-PL"/>
        </w:rPr>
      </w:pPr>
      <w:r w:rsidRPr="009A187F">
        <w:rPr>
          <w:rFonts w:ascii="Arial" w:eastAsia="Times New Roman" w:hAnsi="Arial" w:cs="Arial"/>
          <w:color w:val="000000" w:themeColor="text1"/>
          <w:sz w:val="20"/>
          <w:szCs w:val="20"/>
          <w:lang w:eastAsia="pl-PL"/>
        </w:rPr>
        <w:t>4. Zaktualizow</w:t>
      </w:r>
      <w:r w:rsidR="00990743" w:rsidRPr="009A187F">
        <w:rPr>
          <w:rFonts w:ascii="Arial" w:eastAsia="Times New Roman" w:hAnsi="Arial" w:cs="Arial"/>
          <w:color w:val="000000" w:themeColor="text1"/>
          <w:sz w:val="20"/>
          <w:szCs w:val="20"/>
          <w:lang w:eastAsia="pl-PL"/>
        </w:rPr>
        <w:t>any opis poszczególnych działań.</w:t>
      </w:r>
    </w:p>
    <w:p w:rsidR="00D9413B" w:rsidRPr="009A187F" w:rsidRDefault="00D9413B" w:rsidP="00D9413B">
      <w:pPr>
        <w:tabs>
          <w:tab w:val="left" w:pos="0"/>
        </w:tabs>
        <w:spacing w:after="0" w:line="240" w:lineRule="auto"/>
        <w:ind w:right="-1274"/>
        <w:rPr>
          <w:rFonts w:ascii="Arial" w:eastAsia="Arial" w:hAnsi="Arial" w:cs="Arial"/>
          <w:color w:val="000000" w:themeColor="text1"/>
          <w:sz w:val="20"/>
          <w:szCs w:val="20"/>
          <w:lang w:eastAsia="pl-PL"/>
        </w:rPr>
      </w:pPr>
    </w:p>
    <w:p w:rsidR="00D9413B" w:rsidRPr="009A187F" w:rsidRDefault="00D9413B" w:rsidP="00D9413B">
      <w:pPr>
        <w:tabs>
          <w:tab w:val="left" w:pos="0"/>
        </w:tabs>
        <w:spacing w:after="0" w:line="240" w:lineRule="auto"/>
        <w:ind w:right="-1274"/>
        <w:rPr>
          <w:rFonts w:ascii="Arial" w:eastAsia="Arial" w:hAnsi="Arial" w:cs="Arial"/>
          <w:color w:val="000000" w:themeColor="text1"/>
          <w:sz w:val="20"/>
          <w:szCs w:val="20"/>
          <w:lang w:eastAsia="pl-PL"/>
        </w:rPr>
      </w:pPr>
    </w:p>
    <w:p w:rsidR="00DE68C3" w:rsidRPr="009A187F" w:rsidRDefault="00DE68C3">
      <w:pPr>
        <w:rPr>
          <w:rFonts w:ascii="Arial" w:hAnsi="Arial" w:cs="Arial"/>
          <w:color w:val="000000" w:themeColor="text1"/>
          <w:sz w:val="20"/>
          <w:szCs w:val="20"/>
        </w:rPr>
      </w:pPr>
    </w:p>
    <w:sectPr w:rsidR="00DE68C3" w:rsidRPr="009A187F" w:rsidSect="003405A9">
      <w:headerReference w:type="default"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1E4" w:rsidRDefault="008D51E4" w:rsidP="00D9413B">
      <w:pPr>
        <w:spacing w:after="0" w:line="240" w:lineRule="auto"/>
      </w:pPr>
      <w:r>
        <w:separator/>
      </w:r>
    </w:p>
  </w:endnote>
  <w:endnote w:type="continuationSeparator" w:id="0">
    <w:p w:rsidR="008D51E4" w:rsidRDefault="008D51E4" w:rsidP="00D94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16"/>
        <w:szCs w:val="16"/>
      </w:rPr>
      <w:alias w:val="Firma"/>
      <w:id w:val="270665196"/>
      <w:placeholder>
        <w:docPart w:val="1ABB51D6CF7447CC83EFC8E082C41B2C"/>
      </w:placeholder>
      <w:dataBinding w:prefixMappings="xmlns:ns0='http://schemas.openxmlformats.org/officeDocument/2006/extended-properties'" w:xpath="/ns0:Properties[1]/ns0:Company[1]" w:storeItemID="{6668398D-A668-4E3E-A5EB-62B293D839F1}"/>
      <w:text/>
    </w:sdtPr>
    <w:sdtContent>
      <w:p w:rsidR="00C03FEB" w:rsidRDefault="009A187F" w:rsidP="00C03FEB">
        <w:pPr>
          <w:pStyle w:val="Stopka"/>
          <w:pBdr>
            <w:top w:val="single" w:sz="24" w:space="5" w:color="A5A5A5" w:themeColor="accent3"/>
          </w:pBdr>
          <w:rPr>
            <w:i/>
            <w:iCs/>
            <w:color w:val="8C8C8C" w:themeColor="background1" w:themeShade="8C"/>
          </w:rPr>
        </w:pPr>
        <w:r w:rsidRPr="00973ABF">
          <w:rPr>
            <w:rFonts w:asciiTheme="majorHAnsi" w:hAnsiTheme="majorHAnsi"/>
            <w:sz w:val="16"/>
            <w:szCs w:val="16"/>
          </w:rPr>
          <w:t xml:space="preserve">ZARZĄDZENIE Dyrektora Regionalnego Ośrodka Polityki Społecznej Województwa Śląskiego nr 55/2026 z dnia </w:t>
        </w:r>
        <w:r w:rsidR="0017502A">
          <w:rPr>
            <w:rFonts w:asciiTheme="majorHAnsi" w:hAnsiTheme="majorHAnsi"/>
            <w:sz w:val="16"/>
            <w:szCs w:val="16"/>
          </w:rPr>
          <w:t>1 lipca</w:t>
        </w:r>
        <w:r w:rsidRPr="00973ABF">
          <w:rPr>
            <w:rFonts w:asciiTheme="majorHAnsi" w:hAnsiTheme="majorHAnsi"/>
            <w:sz w:val="16"/>
            <w:szCs w:val="16"/>
          </w:rPr>
          <w:t xml:space="preserve"> 2026r.</w:t>
        </w:r>
      </w:p>
    </w:sdtContent>
  </w:sdt>
  <w:p w:rsidR="003405A9" w:rsidRDefault="003405A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1E4" w:rsidRDefault="008D51E4" w:rsidP="00D9413B">
      <w:pPr>
        <w:spacing w:after="0" w:line="240" w:lineRule="auto"/>
      </w:pPr>
      <w:r>
        <w:separator/>
      </w:r>
    </w:p>
  </w:footnote>
  <w:footnote w:type="continuationSeparator" w:id="0">
    <w:p w:rsidR="008D51E4" w:rsidRDefault="008D51E4" w:rsidP="00D94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5A9" w:rsidRDefault="003405A9">
    <w:pPr>
      <w:pStyle w:val="Nagwek"/>
    </w:pPr>
    <w:r>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97C0212"/>
    <w:multiLevelType w:val="hybridMultilevel"/>
    <w:tmpl w:val="C52E059A"/>
    <w:lvl w:ilvl="0" w:tplc="3738EAF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5D604F"/>
    <w:multiLevelType w:val="hybridMultilevel"/>
    <w:tmpl w:val="0CD232F6"/>
    <w:lvl w:ilvl="0" w:tplc="536E24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B051C9"/>
    <w:multiLevelType w:val="hybridMultilevel"/>
    <w:tmpl w:val="750A9B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EC4ED2"/>
    <w:multiLevelType w:val="hybridMultilevel"/>
    <w:tmpl w:val="67C8004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74374B"/>
    <w:multiLevelType w:val="hybridMultilevel"/>
    <w:tmpl w:val="CF36DE3C"/>
    <w:lvl w:ilvl="0" w:tplc="48961886">
      <w:start w:val="1"/>
      <w:numFmt w:val="decimal"/>
      <w:lvlText w:val="%1)"/>
      <w:lvlJc w:val="left"/>
      <w:pPr>
        <w:ind w:left="783" w:hanging="360"/>
      </w:pPr>
      <w:rPr>
        <w:b w:val="0"/>
      </w:rPr>
    </w:lvl>
    <w:lvl w:ilvl="1" w:tplc="426C7A00">
      <w:start w:val="1"/>
      <w:numFmt w:val="decimal"/>
      <w:lvlText w:val="%2."/>
      <w:lvlJc w:val="left"/>
      <w:pPr>
        <w:ind w:left="1503" w:hanging="360"/>
      </w:pPr>
      <w:rPr>
        <w:rFonts w:hint="default"/>
      </w:r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
    <w:nsid w:val="2308353C"/>
    <w:multiLevelType w:val="hybridMultilevel"/>
    <w:tmpl w:val="EE0CFCB6"/>
    <w:lvl w:ilvl="0" w:tplc="426C7A00">
      <w:start w:val="1"/>
      <w:numFmt w:val="decimal"/>
      <w:lvlText w:val="%1."/>
      <w:lvlJc w:val="left"/>
      <w:pPr>
        <w:ind w:left="15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967AF1"/>
    <w:multiLevelType w:val="hybridMultilevel"/>
    <w:tmpl w:val="EDC67F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781936"/>
    <w:multiLevelType w:val="hybridMultilevel"/>
    <w:tmpl w:val="BE0A3138"/>
    <w:lvl w:ilvl="0" w:tplc="0415000F">
      <w:start w:val="1"/>
      <w:numFmt w:val="decimal"/>
      <w:lvlText w:val="%1."/>
      <w:lvlJc w:val="left"/>
      <w:pPr>
        <w:ind w:left="2629"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403080D"/>
    <w:multiLevelType w:val="hybridMultilevel"/>
    <w:tmpl w:val="EC88E63C"/>
    <w:lvl w:ilvl="0" w:tplc="5C2A222C">
      <w:start w:val="1"/>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7BB418A"/>
    <w:multiLevelType w:val="hybridMultilevel"/>
    <w:tmpl w:val="756E8ED4"/>
    <w:lvl w:ilvl="0" w:tplc="CFE65CD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39855754"/>
    <w:multiLevelType w:val="hybridMultilevel"/>
    <w:tmpl w:val="DE8E7B5C"/>
    <w:lvl w:ilvl="0" w:tplc="50C0416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404B31E8"/>
    <w:multiLevelType w:val="hybridMultilevel"/>
    <w:tmpl w:val="D7321FEE"/>
    <w:lvl w:ilvl="0" w:tplc="61068F40">
      <w:start w:val="1"/>
      <w:numFmt w:val="decimal"/>
      <w:lvlText w:val="%1."/>
      <w:lvlJc w:val="left"/>
      <w:pPr>
        <w:tabs>
          <w:tab w:val="num" w:pos="360"/>
        </w:tabs>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2F74298"/>
    <w:multiLevelType w:val="multilevel"/>
    <w:tmpl w:val="F920F1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46CD62CD"/>
    <w:multiLevelType w:val="hybridMultilevel"/>
    <w:tmpl w:val="EC3E8CD2"/>
    <w:lvl w:ilvl="0" w:tplc="D0C46D4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131146"/>
    <w:multiLevelType w:val="hybridMultilevel"/>
    <w:tmpl w:val="06067C8C"/>
    <w:lvl w:ilvl="0" w:tplc="8304D8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DE7039"/>
    <w:multiLevelType w:val="hybridMultilevel"/>
    <w:tmpl w:val="AA1C9A1E"/>
    <w:lvl w:ilvl="0" w:tplc="092E8A6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2C2EED"/>
    <w:multiLevelType w:val="hybridMultilevel"/>
    <w:tmpl w:val="FF841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470821"/>
    <w:multiLevelType w:val="hybridMultilevel"/>
    <w:tmpl w:val="43DA53D6"/>
    <w:lvl w:ilvl="0" w:tplc="C068F6DC">
      <w:start w:val="1"/>
      <w:numFmt w:val="decimal"/>
      <w:lvlText w:val="%1."/>
      <w:lvlJc w:val="left"/>
      <w:pPr>
        <w:tabs>
          <w:tab w:val="num" w:pos="502"/>
        </w:tabs>
        <w:ind w:left="502" w:hanging="360"/>
      </w:pPr>
      <w:rPr>
        <w:rFonts w:ascii="Arial Narrow" w:hAnsi="Arial Narrow" w:cs="Times New Roman" w:hint="default"/>
        <w:strike w:val="0"/>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nsid w:val="57A9473D"/>
    <w:multiLevelType w:val="hybridMultilevel"/>
    <w:tmpl w:val="0D6AFA24"/>
    <w:lvl w:ilvl="0" w:tplc="33EA1B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5AD30CA4"/>
    <w:multiLevelType w:val="hybridMultilevel"/>
    <w:tmpl w:val="5C06D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B673B51"/>
    <w:multiLevelType w:val="hybridMultilevel"/>
    <w:tmpl w:val="70A87538"/>
    <w:lvl w:ilvl="0" w:tplc="536E24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BB87E75"/>
    <w:multiLevelType w:val="hybridMultilevel"/>
    <w:tmpl w:val="C944D960"/>
    <w:lvl w:ilvl="0" w:tplc="6EF2D044">
      <w:start w:val="1"/>
      <w:numFmt w:val="decimal"/>
      <w:lvlText w:val="%1."/>
      <w:lvlJc w:val="left"/>
      <w:pPr>
        <w:tabs>
          <w:tab w:val="num" w:pos="360"/>
        </w:tabs>
      </w:pPr>
      <w:rPr>
        <w:rFonts w:cs="Times New Roman" w:hint="default"/>
      </w:rPr>
    </w:lvl>
    <w:lvl w:ilvl="1" w:tplc="04150017">
      <w:start w:val="1"/>
      <w:numFmt w:val="lowerLetter"/>
      <w:lvlText w:val="%2)"/>
      <w:lvlJc w:val="left"/>
      <w:pPr>
        <w:tabs>
          <w:tab w:val="num" w:pos="360"/>
        </w:tabs>
        <w:ind w:left="340" w:hanging="34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E32240EC">
      <w:start w:val="1"/>
      <w:numFmt w:val="upperRoman"/>
      <w:lvlText w:val="%4."/>
      <w:lvlJc w:val="left"/>
      <w:pPr>
        <w:ind w:left="3240" w:hanging="720"/>
      </w:pPr>
      <w:rPr>
        <w:rFonts w:cs="Times New Roman" w:hint="default"/>
      </w:rPr>
    </w:lvl>
    <w:lvl w:ilvl="4" w:tplc="C8D2D1E4">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F8003B0"/>
    <w:multiLevelType w:val="hybridMultilevel"/>
    <w:tmpl w:val="FD5421B0"/>
    <w:lvl w:ilvl="0" w:tplc="57B2C9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65D02A6A"/>
    <w:multiLevelType w:val="hybridMultilevel"/>
    <w:tmpl w:val="AE80FA1E"/>
    <w:lvl w:ilvl="0" w:tplc="B358BA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2DB1909"/>
    <w:multiLevelType w:val="hybridMultilevel"/>
    <w:tmpl w:val="91FE5008"/>
    <w:lvl w:ilvl="0" w:tplc="1FC04A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18"/>
  </w:num>
  <w:num w:numId="3">
    <w:abstractNumId w:val="0"/>
  </w:num>
  <w:num w:numId="4">
    <w:abstractNumId w:val="9"/>
  </w:num>
  <w:num w:numId="5">
    <w:abstractNumId w:val="5"/>
  </w:num>
  <w:num w:numId="6">
    <w:abstractNumId w:val="1"/>
  </w:num>
  <w:num w:numId="7">
    <w:abstractNumId w:val="3"/>
  </w:num>
  <w:num w:numId="8">
    <w:abstractNumId w:val="14"/>
  </w:num>
  <w:num w:numId="9">
    <w:abstractNumId w:val="7"/>
  </w:num>
  <w:num w:numId="10">
    <w:abstractNumId w:val="16"/>
  </w:num>
  <w:num w:numId="11">
    <w:abstractNumId w:val="15"/>
  </w:num>
  <w:num w:numId="12">
    <w:abstractNumId w:val="17"/>
  </w:num>
  <w:num w:numId="13">
    <w:abstractNumId w:val="24"/>
  </w:num>
  <w:num w:numId="14">
    <w:abstractNumId w:val="4"/>
  </w:num>
  <w:num w:numId="15">
    <w:abstractNumId w:val="21"/>
  </w:num>
  <w:num w:numId="16">
    <w:abstractNumId w:val="2"/>
  </w:num>
  <w:num w:numId="17">
    <w:abstractNumId w:val="19"/>
  </w:num>
  <w:num w:numId="18">
    <w:abstractNumId w:val="20"/>
  </w:num>
  <w:num w:numId="19">
    <w:abstractNumId w:val="6"/>
  </w:num>
  <w:num w:numId="20">
    <w:abstractNumId w:val="23"/>
  </w:num>
  <w:num w:numId="21">
    <w:abstractNumId w:val="11"/>
  </w:num>
  <w:num w:numId="22">
    <w:abstractNumId w:val="10"/>
  </w:num>
  <w:num w:numId="23">
    <w:abstractNumId w:val="25"/>
  </w:num>
  <w:num w:numId="24">
    <w:abstractNumId w:val="13"/>
  </w:num>
  <w:num w:numId="25">
    <w:abstractNumId w:val="8"/>
  </w:num>
  <w:num w:numId="26">
    <w:abstractNumId w:val="12"/>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64514"/>
  </w:hdrShapeDefaults>
  <w:footnotePr>
    <w:footnote w:id="-1"/>
    <w:footnote w:id="0"/>
  </w:footnotePr>
  <w:endnotePr>
    <w:endnote w:id="-1"/>
    <w:endnote w:id="0"/>
  </w:endnotePr>
  <w:compat/>
  <w:rsids>
    <w:rsidRoot w:val="00D9413B"/>
    <w:rsid w:val="00000779"/>
    <w:rsid w:val="00006906"/>
    <w:rsid w:val="00012BDC"/>
    <w:rsid w:val="00013E08"/>
    <w:rsid w:val="000335A3"/>
    <w:rsid w:val="00033C03"/>
    <w:rsid w:val="00034123"/>
    <w:rsid w:val="00044C10"/>
    <w:rsid w:val="0005444B"/>
    <w:rsid w:val="00055A79"/>
    <w:rsid w:val="00056795"/>
    <w:rsid w:val="00074BBF"/>
    <w:rsid w:val="000761E9"/>
    <w:rsid w:val="000916DE"/>
    <w:rsid w:val="000956CD"/>
    <w:rsid w:val="000A2C9A"/>
    <w:rsid w:val="000A7DD6"/>
    <w:rsid w:val="000D595C"/>
    <w:rsid w:val="000D6A56"/>
    <w:rsid w:val="000E4C27"/>
    <w:rsid w:val="0014074D"/>
    <w:rsid w:val="00152CDD"/>
    <w:rsid w:val="00164CD8"/>
    <w:rsid w:val="00170FF5"/>
    <w:rsid w:val="0017502A"/>
    <w:rsid w:val="00175F21"/>
    <w:rsid w:val="001B5D3F"/>
    <w:rsid w:val="001B699C"/>
    <w:rsid w:val="001C2E28"/>
    <w:rsid w:val="001C39FB"/>
    <w:rsid w:val="001D1C0B"/>
    <w:rsid w:val="001D3E66"/>
    <w:rsid w:val="001D4915"/>
    <w:rsid w:val="001F5D58"/>
    <w:rsid w:val="0021212D"/>
    <w:rsid w:val="00214559"/>
    <w:rsid w:val="00220A7F"/>
    <w:rsid w:val="00250779"/>
    <w:rsid w:val="00251253"/>
    <w:rsid w:val="00254F0D"/>
    <w:rsid w:val="002711F8"/>
    <w:rsid w:val="002732E8"/>
    <w:rsid w:val="00282B29"/>
    <w:rsid w:val="002851EA"/>
    <w:rsid w:val="002907D2"/>
    <w:rsid w:val="002B1D0C"/>
    <w:rsid w:val="002B2285"/>
    <w:rsid w:val="002B57AA"/>
    <w:rsid w:val="002C5AF6"/>
    <w:rsid w:val="002D6395"/>
    <w:rsid w:val="002D7567"/>
    <w:rsid w:val="002E6051"/>
    <w:rsid w:val="002E6B4D"/>
    <w:rsid w:val="003060A3"/>
    <w:rsid w:val="003405A9"/>
    <w:rsid w:val="003521B3"/>
    <w:rsid w:val="00387FA8"/>
    <w:rsid w:val="003C5404"/>
    <w:rsid w:val="003C7AD5"/>
    <w:rsid w:val="003E428B"/>
    <w:rsid w:val="003F23C7"/>
    <w:rsid w:val="00432C77"/>
    <w:rsid w:val="00437D84"/>
    <w:rsid w:val="00441783"/>
    <w:rsid w:val="0045100C"/>
    <w:rsid w:val="00455FE2"/>
    <w:rsid w:val="00477C33"/>
    <w:rsid w:val="00485E2F"/>
    <w:rsid w:val="00490EEA"/>
    <w:rsid w:val="004A1417"/>
    <w:rsid w:val="004A598F"/>
    <w:rsid w:val="004B246C"/>
    <w:rsid w:val="004F5049"/>
    <w:rsid w:val="004F5548"/>
    <w:rsid w:val="00513301"/>
    <w:rsid w:val="005149CD"/>
    <w:rsid w:val="005303E0"/>
    <w:rsid w:val="005366B7"/>
    <w:rsid w:val="0053700C"/>
    <w:rsid w:val="005406FA"/>
    <w:rsid w:val="00555FFE"/>
    <w:rsid w:val="005A63BA"/>
    <w:rsid w:val="005D03C7"/>
    <w:rsid w:val="005D6D7A"/>
    <w:rsid w:val="005F6124"/>
    <w:rsid w:val="00622E78"/>
    <w:rsid w:val="0063263D"/>
    <w:rsid w:val="00645747"/>
    <w:rsid w:val="00651D79"/>
    <w:rsid w:val="00653869"/>
    <w:rsid w:val="00685459"/>
    <w:rsid w:val="006D086F"/>
    <w:rsid w:val="006F5B51"/>
    <w:rsid w:val="006F6C4D"/>
    <w:rsid w:val="006F6F25"/>
    <w:rsid w:val="00725347"/>
    <w:rsid w:val="0073784B"/>
    <w:rsid w:val="007407CB"/>
    <w:rsid w:val="007564C8"/>
    <w:rsid w:val="0076096D"/>
    <w:rsid w:val="00762C97"/>
    <w:rsid w:val="0077579E"/>
    <w:rsid w:val="00782095"/>
    <w:rsid w:val="00787548"/>
    <w:rsid w:val="00794793"/>
    <w:rsid w:val="007E0EF4"/>
    <w:rsid w:val="00815E3E"/>
    <w:rsid w:val="00815EA9"/>
    <w:rsid w:val="008313E0"/>
    <w:rsid w:val="00832C79"/>
    <w:rsid w:val="00835ABB"/>
    <w:rsid w:val="00850246"/>
    <w:rsid w:val="00871E9A"/>
    <w:rsid w:val="008A6889"/>
    <w:rsid w:val="008C1EBC"/>
    <w:rsid w:val="008D51E4"/>
    <w:rsid w:val="008F37B8"/>
    <w:rsid w:val="0090703F"/>
    <w:rsid w:val="0092255B"/>
    <w:rsid w:val="009433EE"/>
    <w:rsid w:val="00962B7F"/>
    <w:rsid w:val="009713BD"/>
    <w:rsid w:val="00990743"/>
    <w:rsid w:val="009950E0"/>
    <w:rsid w:val="009A187F"/>
    <w:rsid w:val="009C4D1A"/>
    <w:rsid w:val="00A214B5"/>
    <w:rsid w:val="00A311FD"/>
    <w:rsid w:val="00A34EA9"/>
    <w:rsid w:val="00A4397D"/>
    <w:rsid w:val="00A47B68"/>
    <w:rsid w:val="00A512D9"/>
    <w:rsid w:val="00A607C2"/>
    <w:rsid w:val="00A60A1D"/>
    <w:rsid w:val="00A758FD"/>
    <w:rsid w:val="00AB038A"/>
    <w:rsid w:val="00AC19AC"/>
    <w:rsid w:val="00AD0350"/>
    <w:rsid w:val="00AF211D"/>
    <w:rsid w:val="00AF2CA0"/>
    <w:rsid w:val="00AF7752"/>
    <w:rsid w:val="00B05998"/>
    <w:rsid w:val="00B20914"/>
    <w:rsid w:val="00B22D71"/>
    <w:rsid w:val="00B26F36"/>
    <w:rsid w:val="00B320E4"/>
    <w:rsid w:val="00B34479"/>
    <w:rsid w:val="00B36DC5"/>
    <w:rsid w:val="00B43866"/>
    <w:rsid w:val="00B44B75"/>
    <w:rsid w:val="00B51DD7"/>
    <w:rsid w:val="00B75FCD"/>
    <w:rsid w:val="00B80568"/>
    <w:rsid w:val="00B845B0"/>
    <w:rsid w:val="00B9453B"/>
    <w:rsid w:val="00BA4CD4"/>
    <w:rsid w:val="00BB7149"/>
    <w:rsid w:val="00BC2AE0"/>
    <w:rsid w:val="00BD1D1B"/>
    <w:rsid w:val="00BE1A31"/>
    <w:rsid w:val="00C03FEB"/>
    <w:rsid w:val="00C1441C"/>
    <w:rsid w:val="00C245A8"/>
    <w:rsid w:val="00C27824"/>
    <w:rsid w:val="00C431FD"/>
    <w:rsid w:val="00C51211"/>
    <w:rsid w:val="00C53E7F"/>
    <w:rsid w:val="00C62904"/>
    <w:rsid w:val="00C64E05"/>
    <w:rsid w:val="00C77701"/>
    <w:rsid w:val="00CA33F6"/>
    <w:rsid w:val="00CB7B73"/>
    <w:rsid w:val="00CC0227"/>
    <w:rsid w:val="00CC29D8"/>
    <w:rsid w:val="00CC5740"/>
    <w:rsid w:val="00CC73A0"/>
    <w:rsid w:val="00D40BA0"/>
    <w:rsid w:val="00D65A8C"/>
    <w:rsid w:val="00D76812"/>
    <w:rsid w:val="00D80472"/>
    <w:rsid w:val="00D824EC"/>
    <w:rsid w:val="00D8633F"/>
    <w:rsid w:val="00D92CBF"/>
    <w:rsid w:val="00D9413B"/>
    <w:rsid w:val="00DA6847"/>
    <w:rsid w:val="00DB394F"/>
    <w:rsid w:val="00DE68C3"/>
    <w:rsid w:val="00DE71B8"/>
    <w:rsid w:val="00E030AE"/>
    <w:rsid w:val="00E0412A"/>
    <w:rsid w:val="00E15F7F"/>
    <w:rsid w:val="00E2022F"/>
    <w:rsid w:val="00E22CAE"/>
    <w:rsid w:val="00E243C9"/>
    <w:rsid w:val="00E44306"/>
    <w:rsid w:val="00E769BD"/>
    <w:rsid w:val="00E82CD1"/>
    <w:rsid w:val="00E832C5"/>
    <w:rsid w:val="00E87DA8"/>
    <w:rsid w:val="00E92A32"/>
    <w:rsid w:val="00EA48E0"/>
    <w:rsid w:val="00EA6CC5"/>
    <w:rsid w:val="00EB7F4F"/>
    <w:rsid w:val="00EC62E6"/>
    <w:rsid w:val="00EC74FA"/>
    <w:rsid w:val="00ED23E3"/>
    <w:rsid w:val="00ED7DFF"/>
    <w:rsid w:val="00EE2A31"/>
    <w:rsid w:val="00F01097"/>
    <w:rsid w:val="00F022F9"/>
    <w:rsid w:val="00F02C59"/>
    <w:rsid w:val="00F06050"/>
    <w:rsid w:val="00F16E80"/>
    <w:rsid w:val="00F207C4"/>
    <w:rsid w:val="00F27CAE"/>
    <w:rsid w:val="00F33312"/>
    <w:rsid w:val="00F43688"/>
    <w:rsid w:val="00F46B14"/>
    <w:rsid w:val="00F756A7"/>
    <w:rsid w:val="00F81B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E4"/>
  </w:style>
  <w:style w:type="paragraph" w:styleId="Nagwek1">
    <w:name w:val="heading 1"/>
    <w:basedOn w:val="Normalny"/>
    <w:next w:val="Normalny"/>
    <w:link w:val="Nagwek1Znak"/>
    <w:qFormat/>
    <w:rsid w:val="0073784B"/>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9413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9413B"/>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9413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9413B"/>
    <w:rPr>
      <w:rFonts w:ascii="Times New Roman" w:eastAsia="Times New Roman" w:hAnsi="Times New Roman" w:cs="Times New Roman"/>
      <w:sz w:val="24"/>
      <w:szCs w:val="24"/>
      <w:lang w:eastAsia="pl-PL"/>
    </w:rPr>
  </w:style>
  <w:style w:type="table" w:styleId="Tabela-Siatka">
    <w:name w:val="Table Grid"/>
    <w:basedOn w:val="Standardowy"/>
    <w:rsid w:val="00D9413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9413B"/>
    <w:pPr>
      <w:ind w:left="720"/>
      <w:contextualSpacing/>
    </w:pPr>
  </w:style>
  <w:style w:type="character" w:styleId="Odwoaniedokomentarza">
    <w:name w:val="annotation reference"/>
    <w:basedOn w:val="Domylnaczcionkaakapitu"/>
    <w:uiPriority w:val="99"/>
    <w:semiHidden/>
    <w:unhideWhenUsed/>
    <w:rsid w:val="00B26F36"/>
    <w:rPr>
      <w:sz w:val="16"/>
      <w:szCs w:val="16"/>
    </w:rPr>
  </w:style>
  <w:style w:type="paragraph" w:styleId="Tekstkomentarza">
    <w:name w:val="annotation text"/>
    <w:basedOn w:val="Normalny"/>
    <w:link w:val="TekstkomentarzaZnak"/>
    <w:uiPriority w:val="99"/>
    <w:semiHidden/>
    <w:unhideWhenUsed/>
    <w:rsid w:val="00B26F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6F36"/>
    <w:rPr>
      <w:sz w:val="20"/>
      <w:szCs w:val="20"/>
    </w:rPr>
  </w:style>
  <w:style w:type="paragraph" w:styleId="Tematkomentarza">
    <w:name w:val="annotation subject"/>
    <w:basedOn w:val="Tekstkomentarza"/>
    <w:next w:val="Tekstkomentarza"/>
    <w:link w:val="TematkomentarzaZnak"/>
    <w:uiPriority w:val="99"/>
    <w:semiHidden/>
    <w:unhideWhenUsed/>
    <w:rsid w:val="00B26F36"/>
    <w:rPr>
      <w:b/>
      <w:bCs/>
    </w:rPr>
  </w:style>
  <w:style w:type="character" w:customStyle="1" w:styleId="TematkomentarzaZnak">
    <w:name w:val="Temat komentarza Znak"/>
    <w:basedOn w:val="TekstkomentarzaZnak"/>
    <w:link w:val="Tematkomentarza"/>
    <w:uiPriority w:val="99"/>
    <w:semiHidden/>
    <w:rsid w:val="00B26F36"/>
    <w:rPr>
      <w:b/>
      <w:bCs/>
      <w:sz w:val="20"/>
      <w:szCs w:val="20"/>
    </w:rPr>
  </w:style>
  <w:style w:type="paragraph" w:styleId="Tekstdymka">
    <w:name w:val="Balloon Text"/>
    <w:basedOn w:val="Normalny"/>
    <w:link w:val="TekstdymkaZnak"/>
    <w:uiPriority w:val="99"/>
    <w:semiHidden/>
    <w:unhideWhenUsed/>
    <w:rsid w:val="00B26F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6F36"/>
    <w:rPr>
      <w:rFonts w:ascii="Segoe UI" w:hAnsi="Segoe UI" w:cs="Segoe UI"/>
      <w:sz w:val="18"/>
      <w:szCs w:val="18"/>
    </w:rPr>
  </w:style>
  <w:style w:type="character" w:customStyle="1" w:styleId="Nagwek1Znak">
    <w:name w:val="Nagłówek 1 Znak"/>
    <w:basedOn w:val="Domylnaczcionkaakapitu"/>
    <w:link w:val="Nagwek1"/>
    <w:rsid w:val="0073784B"/>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787548"/>
    <w:rPr>
      <w:color w:val="0563C1" w:themeColor="hyperlink"/>
      <w:u w:val="single"/>
    </w:rPr>
  </w:style>
  <w:style w:type="character" w:styleId="UyteHipercze">
    <w:name w:val="FollowedHyperlink"/>
    <w:basedOn w:val="Domylnaczcionkaakapitu"/>
    <w:uiPriority w:val="99"/>
    <w:semiHidden/>
    <w:unhideWhenUsed/>
    <w:rsid w:val="0078754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40927741">
      <w:bodyDiv w:val="1"/>
      <w:marLeft w:val="0"/>
      <w:marRight w:val="0"/>
      <w:marTop w:val="0"/>
      <w:marBottom w:val="0"/>
      <w:divBdr>
        <w:top w:val="none" w:sz="0" w:space="0" w:color="auto"/>
        <w:left w:val="none" w:sz="0" w:space="0" w:color="auto"/>
        <w:bottom w:val="none" w:sz="0" w:space="0" w:color="auto"/>
        <w:right w:val="none" w:sz="0" w:space="0" w:color="auto"/>
      </w:divBdr>
    </w:div>
    <w:div w:id="6667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s-katowice.pl/male-granty-senioraln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o@rops-katowice.p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BB51D6CF7447CC83EFC8E082C41B2C"/>
        <w:category>
          <w:name w:val="Ogólne"/>
          <w:gallery w:val="placeholder"/>
        </w:category>
        <w:types>
          <w:type w:val="bbPlcHdr"/>
        </w:types>
        <w:behaviors>
          <w:behavior w:val="content"/>
        </w:behaviors>
        <w:guid w:val="{EB4E487F-0ABA-40BA-8240-F789849BCACC}"/>
      </w:docPartPr>
      <w:docPartBody>
        <w:p w:rsidR="003E7112" w:rsidRDefault="00E65F63" w:rsidP="00E65F63">
          <w:pPr>
            <w:pStyle w:val="1ABB51D6CF7447CC83EFC8E082C41B2C"/>
          </w:pPr>
          <w:r>
            <w:rPr>
              <w:i/>
              <w:iCs/>
              <w:color w:val="8C8C8C" w:themeColor="background1" w:themeShade="8C"/>
            </w:rPr>
            <w:t>[Wpisz nazwę firmy]</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65F63"/>
    <w:rsid w:val="002A02E0"/>
    <w:rsid w:val="003E7112"/>
    <w:rsid w:val="00431F98"/>
    <w:rsid w:val="00E65F63"/>
    <w:rsid w:val="00E710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711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54F15E755E04F9DBCFF4602C702D5D6">
    <w:name w:val="F54F15E755E04F9DBCFF4602C702D5D6"/>
    <w:rsid w:val="00E65F63"/>
  </w:style>
  <w:style w:type="paragraph" w:customStyle="1" w:styleId="1ABB51D6CF7447CC83EFC8E082C41B2C">
    <w:name w:val="1ABB51D6CF7447CC83EFC8E082C41B2C"/>
    <w:rsid w:val="00E65F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DA5EC-D4D4-44E6-898B-393F5DEB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4148</Words>
  <Characters>24891</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ZARZĄDZENIE Dyrektora Regionalnego Ośrodka Polityki Społecznej Województwa Śląskiego nr 55/2026 z dnia 1 lipca 2026r.</Company>
  <LinksUpToDate>false</LinksUpToDate>
  <CharactersWithSpaces>28982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JJ. Jeleniewska</dc:creator>
  <cp:lastModifiedBy>azejmo</cp:lastModifiedBy>
  <cp:revision>25</cp:revision>
  <cp:lastPrinted>2026-06-29T09:36:00Z</cp:lastPrinted>
  <dcterms:created xsi:type="dcterms:W3CDTF">2026-06-26T07:18:00Z</dcterms:created>
  <dcterms:modified xsi:type="dcterms:W3CDTF">2026-07-06T10:24:00Z</dcterms:modified>
</cp:coreProperties>
</file>