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5A29" w14:textId="77777777" w:rsidR="00B038DC" w:rsidRPr="00B038DC" w:rsidRDefault="00667D80" w:rsidP="00667D80">
      <w:pPr>
        <w:rPr>
          <w:rFonts w:cstheme="minorHAnsi"/>
          <w:shd w:val="clear" w:color="auto" w:fill="FFFFFF"/>
        </w:rPr>
      </w:pPr>
      <w:r w:rsidRPr="00B038DC">
        <w:rPr>
          <w:rFonts w:cstheme="minorHAnsi"/>
          <w:shd w:val="clear" w:color="auto" w:fill="FFFFFF"/>
        </w:rPr>
        <w:t xml:space="preserve">PROGRAM SZKOLENIA: </w:t>
      </w:r>
      <w:bookmarkStart w:id="0" w:name="_Hlk176247310"/>
      <w:r w:rsidR="00BE1CF2" w:rsidRPr="00B038DC">
        <w:rPr>
          <w:rFonts w:cstheme="minorHAnsi"/>
          <w:shd w:val="clear" w:color="auto" w:fill="FFFFFF"/>
        </w:rPr>
        <w:t xml:space="preserve"> </w:t>
      </w:r>
    </w:p>
    <w:p w14:paraId="3937CF0E" w14:textId="5E9939DF" w:rsidR="00667D80" w:rsidRPr="00B038DC" w:rsidRDefault="00667D80" w:rsidP="00667D80">
      <w:pPr>
        <w:rPr>
          <w:rFonts w:cstheme="minorHAnsi"/>
          <w:b/>
          <w:bCs/>
        </w:rPr>
      </w:pPr>
      <w:r w:rsidRPr="00B038DC">
        <w:rPr>
          <w:rFonts w:cstheme="minorHAnsi"/>
          <w:b/>
          <w:bCs/>
        </w:rPr>
        <w:t>Opracowywanie  strategii rozwiazywania problemów społecznych</w:t>
      </w:r>
      <w:bookmarkEnd w:id="0"/>
    </w:p>
    <w:p w14:paraId="7D1E0500" w14:textId="6C37AA31" w:rsidR="00667D80" w:rsidRDefault="00667D80" w:rsidP="00802AA5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B038DC">
        <w:rPr>
          <w:rFonts w:cstheme="minorHAnsi"/>
          <w:shd w:val="clear" w:color="auto" w:fill="FFFFFF"/>
        </w:rPr>
        <w:t xml:space="preserve">Program zawiera zagadnienia szkoleniowe dotyczące zagadnień związanych z procesem tworzenia lokalnej strategii rozwiązywania problemów społecznych w ujęciu partycypacyjnym, sprzyjającym tworzeniu społeczeństwa obywatelskiego oraz modernizacji systemu pomocy społecznej. </w:t>
      </w:r>
      <w:r w:rsidR="00BE1CF2" w:rsidRPr="00B038DC">
        <w:rPr>
          <w:rFonts w:cstheme="minorHAnsi"/>
          <w:shd w:val="clear" w:color="auto" w:fill="FFFFFF"/>
        </w:rPr>
        <w:t xml:space="preserve">Szkolenie odnosi się również do zagadnienia dotyczącego opracowywania </w:t>
      </w:r>
      <w:r w:rsidR="00096C51">
        <w:rPr>
          <w:rFonts w:cstheme="minorHAnsi"/>
          <w:shd w:val="clear" w:color="auto" w:fill="FFFFFF"/>
        </w:rPr>
        <w:t>l</w:t>
      </w:r>
      <w:r w:rsidR="00BE1CF2" w:rsidRPr="00B038DC">
        <w:rPr>
          <w:rFonts w:cstheme="minorHAnsi"/>
          <w:shd w:val="clear" w:color="auto" w:fill="FFFFFF"/>
        </w:rPr>
        <w:t>okaln</w:t>
      </w:r>
      <w:r w:rsidR="00096C51">
        <w:rPr>
          <w:rFonts w:cstheme="minorHAnsi"/>
          <w:shd w:val="clear" w:color="auto" w:fill="FFFFFF"/>
        </w:rPr>
        <w:t>ego p</w:t>
      </w:r>
      <w:r w:rsidR="00BE1CF2" w:rsidRPr="00B038DC">
        <w:rPr>
          <w:rFonts w:cstheme="minorHAnsi"/>
          <w:shd w:val="clear" w:color="auto" w:fill="FFFFFF"/>
        </w:rPr>
        <w:t>lan</w:t>
      </w:r>
      <w:r w:rsidR="00096C51">
        <w:rPr>
          <w:rFonts w:cstheme="minorHAnsi"/>
          <w:shd w:val="clear" w:color="auto" w:fill="FFFFFF"/>
        </w:rPr>
        <w:t>u rozwoju usług społecznych i d</w:t>
      </w:r>
      <w:r w:rsidR="00BE1CF2" w:rsidRPr="00B038DC">
        <w:rPr>
          <w:rFonts w:cstheme="minorHAnsi"/>
          <w:shd w:val="clear" w:color="auto" w:fill="FFFFFF"/>
        </w:rPr>
        <w:t xml:space="preserve">einstytucjonalizacji. </w:t>
      </w:r>
    </w:p>
    <w:p w14:paraId="14A05EC8" w14:textId="77777777" w:rsidR="00802AA5" w:rsidRPr="00B038DC" w:rsidRDefault="00802AA5" w:rsidP="00802AA5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667D80" w:rsidRPr="00B038DC" w14:paraId="70E553B3" w14:textId="77777777" w:rsidTr="002D11B6">
        <w:trPr>
          <w:trHeight w:val="225"/>
        </w:trPr>
        <w:tc>
          <w:tcPr>
            <w:tcW w:w="1560" w:type="dxa"/>
          </w:tcPr>
          <w:p w14:paraId="03B2DB66" w14:textId="77777777" w:rsidR="00667D80" w:rsidRPr="00B038DC" w:rsidRDefault="00667D80" w:rsidP="00667D80">
            <w:pPr>
              <w:spacing w:after="0"/>
              <w:rPr>
                <w:rFonts w:cstheme="minorHAnsi"/>
                <w:shd w:val="clear" w:color="auto" w:fill="FFFFFF"/>
              </w:rPr>
            </w:pPr>
            <w:r w:rsidRPr="00B038DC">
              <w:rPr>
                <w:rFonts w:cstheme="minorHAnsi"/>
                <w:shd w:val="clear" w:color="auto" w:fill="FFFFFF"/>
              </w:rPr>
              <w:t>08.45 – 09.00</w:t>
            </w:r>
          </w:p>
        </w:tc>
        <w:tc>
          <w:tcPr>
            <w:tcW w:w="7938" w:type="dxa"/>
          </w:tcPr>
          <w:p w14:paraId="7F97780C" w14:textId="77777777" w:rsidR="00667D80" w:rsidRPr="00B038DC" w:rsidRDefault="00667D80" w:rsidP="00667D8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B038DC">
              <w:rPr>
                <w:rFonts w:cstheme="minorHAnsi"/>
                <w:shd w:val="clear" w:color="auto" w:fill="FFFFFF"/>
              </w:rPr>
              <w:t>Rejestracja uczestników szkolenia</w:t>
            </w:r>
          </w:p>
        </w:tc>
      </w:tr>
      <w:tr w:rsidR="007C0C96" w:rsidRPr="00B038DC" w14:paraId="5A65E871" w14:textId="77777777" w:rsidTr="002D11B6">
        <w:trPr>
          <w:trHeight w:val="1237"/>
        </w:trPr>
        <w:tc>
          <w:tcPr>
            <w:tcW w:w="1560" w:type="dxa"/>
          </w:tcPr>
          <w:p w14:paraId="28C8F73C" w14:textId="1EFA29AC" w:rsidR="007C0C96" w:rsidRPr="00B038DC" w:rsidRDefault="002D11B6" w:rsidP="00667D80">
            <w:pPr>
              <w:spacing w:after="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0</w:t>
            </w:r>
            <w:r w:rsidR="007C0C96" w:rsidRPr="00B038DC">
              <w:rPr>
                <w:rFonts w:cstheme="minorHAnsi"/>
                <w:shd w:val="clear" w:color="auto" w:fill="FFFFFF"/>
              </w:rPr>
              <w:t xml:space="preserve">9:00 – </w:t>
            </w:r>
            <w:r>
              <w:rPr>
                <w:rFonts w:cstheme="minorHAnsi"/>
                <w:shd w:val="clear" w:color="auto" w:fill="FFFFFF"/>
              </w:rPr>
              <w:t>0</w:t>
            </w:r>
            <w:r w:rsidR="007C0C96" w:rsidRPr="00B038DC">
              <w:rPr>
                <w:rFonts w:cstheme="minorHAnsi"/>
                <w:shd w:val="clear" w:color="auto" w:fill="FFFFFF"/>
              </w:rPr>
              <w:t>9:15</w:t>
            </w:r>
          </w:p>
        </w:tc>
        <w:tc>
          <w:tcPr>
            <w:tcW w:w="7938" w:type="dxa"/>
          </w:tcPr>
          <w:p w14:paraId="7CCBA33A" w14:textId="101591FB" w:rsidR="007C0C96" w:rsidRPr="00B038DC" w:rsidRDefault="007C0C96" w:rsidP="00667D80">
            <w:pPr>
              <w:spacing w:after="0" w:line="240" w:lineRule="auto"/>
              <w:rPr>
                <w:rFonts w:cstheme="minorHAnsi"/>
                <w:b/>
                <w:bCs/>
                <w:shd w:val="clear" w:color="auto" w:fill="FFFFFF"/>
              </w:rPr>
            </w:pPr>
            <w:r w:rsidRPr="00B038DC">
              <w:rPr>
                <w:rFonts w:cstheme="minorHAnsi"/>
                <w:b/>
                <w:bCs/>
                <w:shd w:val="clear" w:color="auto" w:fill="FFFFFF"/>
              </w:rPr>
              <w:t xml:space="preserve">CZĘŚĆ I  ZAGADNIENIA TEORETYCZNE  </w:t>
            </w:r>
            <w:r w:rsidR="004457A6">
              <w:rPr>
                <w:rFonts w:cstheme="minorHAnsi"/>
                <w:b/>
                <w:bCs/>
                <w:shd w:val="clear" w:color="auto" w:fill="FFFFFF"/>
              </w:rPr>
              <w:t>I ASPEKTY PRAWNE</w:t>
            </w:r>
          </w:p>
          <w:p w14:paraId="2B41DEAF" w14:textId="77777777" w:rsidR="007C0C96" w:rsidRPr="00B038DC" w:rsidRDefault="007C0C96" w:rsidP="00667D80">
            <w:pPr>
              <w:spacing w:after="0"/>
              <w:rPr>
                <w:rFonts w:cstheme="minorHAnsi"/>
                <w:shd w:val="clear" w:color="auto" w:fill="FFFFFF"/>
              </w:rPr>
            </w:pPr>
            <w:r w:rsidRPr="00B038DC">
              <w:rPr>
                <w:rFonts w:cstheme="minorHAnsi"/>
                <w:shd w:val="clear" w:color="auto" w:fill="FFFFFF"/>
              </w:rPr>
              <w:t xml:space="preserve">Otwarcie szkolenia, ustalenie zasad współpracy, omówienie programu szkolenia, analiza potrzeb szkoleniowych uczestników. </w:t>
            </w:r>
          </w:p>
          <w:p w14:paraId="40C1805B" w14:textId="1908A7BC" w:rsidR="007C0C96" w:rsidRPr="00B038DC" w:rsidRDefault="007C0C96" w:rsidP="00667D80">
            <w:pPr>
              <w:spacing w:after="0"/>
              <w:rPr>
                <w:rFonts w:cstheme="minorHAnsi"/>
                <w:b/>
                <w:bCs/>
                <w:shd w:val="clear" w:color="auto" w:fill="FFFFFF"/>
              </w:rPr>
            </w:pPr>
            <w:r w:rsidRPr="00B038DC">
              <w:rPr>
                <w:rFonts w:cstheme="minorHAnsi"/>
                <w:shd w:val="clear" w:color="auto" w:fill="FFFFFF"/>
              </w:rPr>
              <w:t xml:space="preserve">Przeprowadzenie </w:t>
            </w:r>
            <w:proofErr w:type="spellStart"/>
            <w:r w:rsidRPr="00B038DC">
              <w:rPr>
                <w:rFonts w:cstheme="minorHAnsi"/>
                <w:shd w:val="clear" w:color="auto" w:fill="FFFFFF"/>
              </w:rPr>
              <w:t>pretestu</w:t>
            </w:r>
            <w:proofErr w:type="spellEnd"/>
            <w:r w:rsidRPr="00B038DC">
              <w:rPr>
                <w:rFonts w:cstheme="minorHAnsi"/>
                <w:shd w:val="clear" w:color="auto" w:fill="FFFFFF"/>
              </w:rPr>
              <w:t xml:space="preserve"> – spełnienie wymogów związanych z realizacją projektu </w:t>
            </w:r>
          </w:p>
        </w:tc>
      </w:tr>
      <w:tr w:rsidR="00667D80" w:rsidRPr="00B038DC" w14:paraId="270E72AC" w14:textId="77777777" w:rsidTr="004457A6">
        <w:trPr>
          <w:trHeight w:val="2960"/>
        </w:trPr>
        <w:tc>
          <w:tcPr>
            <w:tcW w:w="1560" w:type="dxa"/>
          </w:tcPr>
          <w:p w14:paraId="08C6A4A1" w14:textId="7F5F757C" w:rsidR="00667D80" w:rsidRPr="00B038DC" w:rsidRDefault="00667D80" w:rsidP="004457A6">
            <w:pPr>
              <w:spacing w:after="0"/>
              <w:rPr>
                <w:rFonts w:cstheme="minorHAnsi"/>
                <w:shd w:val="clear" w:color="auto" w:fill="FFFFFF"/>
              </w:rPr>
            </w:pPr>
            <w:r w:rsidRPr="00B038DC">
              <w:rPr>
                <w:rFonts w:cstheme="minorHAnsi"/>
                <w:shd w:val="clear" w:color="auto" w:fill="FFFFFF"/>
              </w:rPr>
              <w:t>9:15 – 10:30</w:t>
            </w:r>
          </w:p>
        </w:tc>
        <w:tc>
          <w:tcPr>
            <w:tcW w:w="7938" w:type="dxa"/>
          </w:tcPr>
          <w:p w14:paraId="47A67048" w14:textId="1A530955" w:rsidR="00667D80" w:rsidRPr="00B038DC" w:rsidRDefault="00667D80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</w:rPr>
              <w:t>Wprowadzenie do zagadnienia zarządzania strategicznego</w:t>
            </w:r>
            <w:r w:rsidR="007C0C96">
              <w:rPr>
                <w:rFonts w:cstheme="minorHAnsi"/>
              </w:rPr>
              <w:t xml:space="preserve"> </w:t>
            </w:r>
            <w:r w:rsidRPr="00B038DC">
              <w:rPr>
                <w:rFonts w:cstheme="minorHAnsi"/>
              </w:rPr>
              <w:t xml:space="preserve">w sektorze publicznym. Analiza SWOT i jej zastosowanie przy tworzeniu </w:t>
            </w:r>
            <w:r w:rsidR="007C0C96">
              <w:rPr>
                <w:rFonts w:cstheme="minorHAnsi"/>
              </w:rPr>
              <w:t>S</w:t>
            </w:r>
            <w:r w:rsidRPr="00B038DC">
              <w:rPr>
                <w:rFonts w:cstheme="minorHAnsi"/>
              </w:rPr>
              <w:t xml:space="preserve">trategii. </w:t>
            </w:r>
          </w:p>
          <w:p w14:paraId="45C96263" w14:textId="77777777" w:rsidR="00667D80" w:rsidRPr="00B038DC" w:rsidRDefault="00667D80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</w:rPr>
              <w:t>Wytyczne do tworzenia SRPS zawarte w ustawie o pomocy społecznej.</w:t>
            </w:r>
          </w:p>
          <w:p w14:paraId="65A1E5CC" w14:textId="7E99C323" w:rsidR="00BE1CF2" w:rsidRPr="00B038DC" w:rsidRDefault="00BE1CF2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</w:rPr>
              <w:t>Struktura SRPS</w:t>
            </w:r>
            <w:r w:rsidR="007C0C96">
              <w:rPr>
                <w:rFonts w:cstheme="minorHAnsi"/>
              </w:rPr>
              <w:t>:</w:t>
            </w:r>
          </w:p>
          <w:p w14:paraId="0EF9BB5F" w14:textId="0772A5F7" w:rsidR="00BE1CF2" w:rsidRPr="00B038DC" w:rsidRDefault="007C0C96" w:rsidP="004457A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BE1CF2" w:rsidRPr="00B038DC">
              <w:rPr>
                <w:rFonts w:cstheme="minorHAnsi"/>
              </w:rPr>
              <w:t>ześć diagnostyczna</w:t>
            </w:r>
            <w:r>
              <w:rPr>
                <w:rFonts w:cstheme="minorHAnsi"/>
              </w:rPr>
              <w:t>,</w:t>
            </w:r>
          </w:p>
          <w:p w14:paraId="1D95F372" w14:textId="7692BA5E" w:rsidR="00BE1CF2" w:rsidRPr="00B038DC" w:rsidRDefault="007C0C96" w:rsidP="004457A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BE1CF2" w:rsidRPr="00B038DC">
              <w:rPr>
                <w:rFonts w:cstheme="minorHAnsi"/>
              </w:rPr>
              <w:t>ześć planistyczna</w:t>
            </w:r>
            <w:r>
              <w:rPr>
                <w:rFonts w:cstheme="minorHAnsi"/>
              </w:rPr>
              <w:t>.</w:t>
            </w:r>
          </w:p>
          <w:p w14:paraId="1CA91E47" w14:textId="204EF7DA" w:rsidR="00BE1CF2" w:rsidRPr="00B038DC" w:rsidRDefault="00BE1CF2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</w:rPr>
              <w:t xml:space="preserve">Badania społeczne i analiza danych w zakresie </w:t>
            </w:r>
            <w:r w:rsidR="006903AE">
              <w:rPr>
                <w:rFonts w:cstheme="minorHAnsi"/>
              </w:rPr>
              <w:t xml:space="preserve">identyfikowania </w:t>
            </w:r>
            <w:r w:rsidRPr="00B038DC">
              <w:rPr>
                <w:rFonts w:cstheme="minorHAnsi"/>
              </w:rPr>
              <w:t xml:space="preserve">problemów społecznych. </w:t>
            </w:r>
          </w:p>
          <w:p w14:paraId="50948608" w14:textId="77777777" w:rsidR="007C0C96" w:rsidRDefault="00BE1CF2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</w:rPr>
              <w:t>Partycypacja społeczna</w:t>
            </w:r>
            <w:r w:rsidR="007C0C96">
              <w:rPr>
                <w:rFonts w:cstheme="minorHAnsi"/>
              </w:rPr>
              <w:t xml:space="preserve"> w opracowywaniu strategii. </w:t>
            </w:r>
          </w:p>
          <w:p w14:paraId="572E520C" w14:textId="4D7B9DB1" w:rsidR="00BE1CF2" w:rsidRPr="00B038DC" w:rsidRDefault="007C0C96" w:rsidP="004457A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BE1CF2" w:rsidRPr="00B038DC">
              <w:rPr>
                <w:rFonts w:cstheme="minorHAnsi"/>
              </w:rPr>
              <w:t>arsztat</w:t>
            </w:r>
            <w:r>
              <w:rPr>
                <w:rFonts w:cstheme="minorHAnsi"/>
              </w:rPr>
              <w:t>y partycypacyjn</w:t>
            </w:r>
            <w:r w:rsidR="004457A6">
              <w:rPr>
                <w:rFonts w:cstheme="minorHAnsi"/>
              </w:rPr>
              <w:t xml:space="preserve">e </w:t>
            </w:r>
            <w:r w:rsidR="00BE1CF2" w:rsidRPr="00B038DC">
              <w:rPr>
                <w:rFonts w:cstheme="minorHAnsi"/>
              </w:rPr>
              <w:t>służąc</w:t>
            </w:r>
            <w:r>
              <w:rPr>
                <w:rFonts w:cstheme="minorHAnsi"/>
              </w:rPr>
              <w:t xml:space="preserve">e </w:t>
            </w:r>
            <w:r w:rsidR="00BE1CF2" w:rsidRPr="00B038DC">
              <w:rPr>
                <w:rFonts w:cstheme="minorHAnsi"/>
              </w:rPr>
              <w:t>opracowaniu strategii</w:t>
            </w:r>
            <w:r>
              <w:rPr>
                <w:rFonts w:cstheme="minorHAnsi"/>
              </w:rPr>
              <w:t>.</w:t>
            </w:r>
          </w:p>
        </w:tc>
      </w:tr>
      <w:tr w:rsidR="002D11B6" w:rsidRPr="00B038DC" w14:paraId="2BFC9B70" w14:textId="77777777" w:rsidTr="00427E9F">
        <w:trPr>
          <w:trHeight w:val="220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1520F250" w14:textId="34365694" w:rsidR="002D11B6" w:rsidRPr="00B038DC" w:rsidRDefault="002D11B6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  <w:highlight w:val="lightGray"/>
                <w:shd w:val="clear" w:color="auto" w:fill="FFFFFF"/>
              </w:rPr>
              <w:t xml:space="preserve">10.30-10.40 </w:t>
            </w:r>
            <w:r w:rsidR="004457A6">
              <w:rPr>
                <w:rFonts w:cstheme="minorHAnsi"/>
                <w:highlight w:val="lightGray"/>
                <w:shd w:val="clear" w:color="auto" w:fill="FFFFFF"/>
              </w:rPr>
              <w:t xml:space="preserve">   </w:t>
            </w:r>
            <w:r w:rsidRPr="00B038DC">
              <w:rPr>
                <w:rFonts w:cstheme="minorHAnsi"/>
                <w:highlight w:val="lightGray"/>
                <w:shd w:val="clear" w:color="auto" w:fill="FFFFFF"/>
              </w:rPr>
              <w:t>Przerwa kawowa</w:t>
            </w:r>
          </w:p>
        </w:tc>
      </w:tr>
      <w:tr w:rsidR="00276140" w:rsidRPr="00B038DC" w14:paraId="4D15974E" w14:textId="77777777" w:rsidTr="00276140">
        <w:trPr>
          <w:trHeight w:val="1589"/>
        </w:trPr>
        <w:tc>
          <w:tcPr>
            <w:tcW w:w="1560" w:type="dxa"/>
            <w:vMerge w:val="restart"/>
          </w:tcPr>
          <w:p w14:paraId="0F20FE87" w14:textId="77777777" w:rsidR="00276140" w:rsidRDefault="00276140" w:rsidP="004457A6">
            <w:pPr>
              <w:spacing w:after="0"/>
              <w:rPr>
                <w:rFonts w:cstheme="minorHAnsi"/>
                <w:shd w:val="clear" w:color="auto" w:fill="FFFFFF"/>
              </w:rPr>
            </w:pPr>
            <w:r w:rsidRPr="00B038DC">
              <w:rPr>
                <w:rFonts w:cstheme="minorHAnsi"/>
                <w:shd w:val="clear" w:color="auto" w:fill="FFFFFF"/>
              </w:rPr>
              <w:t>10.40– 1</w:t>
            </w:r>
            <w:r>
              <w:rPr>
                <w:rFonts w:cstheme="minorHAnsi"/>
                <w:shd w:val="clear" w:color="auto" w:fill="FFFFFF"/>
              </w:rPr>
              <w:t>3</w:t>
            </w:r>
            <w:r w:rsidRPr="00B038DC">
              <w:rPr>
                <w:rFonts w:cstheme="minorHAnsi"/>
                <w:shd w:val="clear" w:color="auto" w:fill="FFFFFF"/>
              </w:rPr>
              <w:t>.</w:t>
            </w:r>
            <w:r>
              <w:rPr>
                <w:rFonts w:cstheme="minorHAnsi"/>
                <w:shd w:val="clear" w:color="auto" w:fill="FFFFFF"/>
              </w:rPr>
              <w:t>3</w:t>
            </w:r>
            <w:r w:rsidRPr="00B038DC">
              <w:rPr>
                <w:rFonts w:cstheme="minorHAnsi"/>
                <w:shd w:val="clear" w:color="auto" w:fill="FFFFFF"/>
              </w:rPr>
              <w:t>0</w:t>
            </w:r>
          </w:p>
          <w:p w14:paraId="162F3722" w14:textId="77777777" w:rsidR="00276140" w:rsidRDefault="00276140" w:rsidP="004457A6">
            <w:pPr>
              <w:spacing w:after="0"/>
              <w:rPr>
                <w:rFonts w:cstheme="minorHAnsi"/>
                <w:shd w:val="clear" w:color="auto" w:fill="FFFFFF"/>
              </w:rPr>
            </w:pPr>
          </w:p>
          <w:p w14:paraId="14E3F041" w14:textId="2D97F930" w:rsidR="00276140" w:rsidRPr="00B038DC" w:rsidRDefault="00276140" w:rsidP="004457A6">
            <w:pPr>
              <w:spacing w:after="0"/>
              <w:rPr>
                <w:rFonts w:cstheme="minorHAnsi"/>
                <w:shd w:val="clear" w:color="auto" w:fill="FFFFFF"/>
              </w:rPr>
            </w:pPr>
            <w:r w:rsidRPr="00B038DC">
              <w:rPr>
                <w:rFonts w:cstheme="minorHAnsi"/>
                <w:highlight w:val="lightGray"/>
                <w:shd w:val="clear" w:color="auto" w:fill="FFFFFF"/>
              </w:rPr>
              <w:t xml:space="preserve">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6AFBFE7" w14:textId="5B8DBA82" w:rsidR="00276140" w:rsidRPr="00B038DC" w:rsidRDefault="00276140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  <w:b/>
                <w:bCs/>
                <w:shd w:val="clear" w:color="auto" w:fill="FFFFFF"/>
              </w:rPr>
              <w:t>CZĘŚĆ II  TWORZENIE DOKUMENTU STRATEGICZNE</w:t>
            </w:r>
            <w:r w:rsidRPr="007C0C96">
              <w:rPr>
                <w:rFonts w:cstheme="minorHAnsi"/>
                <w:b/>
                <w:bCs/>
                <w:shd w:val="clear" w:color="auto" w:fill="FFFFFF"/>
              </w:rPr>
              <w:t>GO</w:t>
            </w:r>
            <w:r w:rsidRPr="007C0C96">
              <w:rPr>
                <w:rFonts w:cstheme="minorHAnsi"/>
                <w:b/>
                <w:bCs/>
              </w:rPr>
              <w:t xml:space="preserve"> - WARSZTATY</w:t>
            </w:r>
          </w:p>
          <w:p w14:paraId="7ED84F92" w14:textId="180A3AF9" w:rsidR="00276140" w:rsidRPr="00B038DC" w:rsidRDefault="00276140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</w:rPr>
              <w:t xml:space="preserve">Praca nad celami strategicznymi, kierunkami działań oraz wskaźnikami realizacji działań. </w:t>
            </w:r>
            <w:r>
              <w:rPr>
                <w:rFonts w:cstheme="minorHAnsi"/>
              </w:rPr>
              <w:t xml:space="preserve">Logika i spójność procesu pracy nad opracowaniem strategii. </w:t>
            </w:r>
          </w:p>
          <w:p w14:paraId="3BB94194" w14:textId="7B21E621" w:rsidR="00276140" w:rsidRPr="00B038DC" w:rsidRDefault="00276140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</w:rPr>
              <w:t xml:space="preserve">Planowanie wdrażania strategii. Dobre praktyki tworzenia dokumentów strategicznych. Ramy finansowe i źródła finansowania dla przedsięwzięć. </w:t>
            </w:r>
          </w:p>
        </w:tc>
      </w:tr>
      <w:tr w:rsidR="00276140" w:rsidRPr="00B038DC" w14:paraId="72BEE599" w14:textId="77777777" w:rsidTr="002D11B6">
        <w:trPr>
          <w:trHeight w:val="330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2773F0C8" w14:textId="77777777" w:rsidR="00276140" w:rsidRPr="00B038DC" w:rsidRDefault="00276140" w:rsidP="004457A6">
            <w:pPr>
              <w:spacing w:after="0"/>
              <w:rPr>
                <w:rFonts w:cstheme="minorHAnsi"/>
                <w:highlight w:val="lightGray"/>
                <w:shd w:val="clear" w:color="auto" w:fill="FFFFFF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25E8E5A6" w14:textId="151E5E28" w:rsidR="00276140" w:rsidRPr="00B038DC" w:rsidRDefault="00276140" w:rsidP="00276140">
            <w:pPr>
              <w:spacing w:after="0"/>
              <w:rPr>
                <w:rFonts w:cstheme="minorHAnsi"/>
                <w:highlight w:val="lightGray"/>
                <w:shd w:val="clear" w:color="auto" w:fill="FFFFFF"/>
              </w:rPr>
            </w:pPr>
            <w:r w:rsidRPr="00B038DC">
              <w:rPr>
                <w:rFonts w:cstheme="minorHAnsi"/>
                <w:highlight w:val="lightGray"/>
                <w:shd w:val="clear" w:color="auto" w:fill="FFFFFF"/>
              </w:rPr>
              <w:t xml:space="preserve">12.10 – 12.20 </w:t>
            </w:r>
            <w:r>
              <w:rPr>
                <w:rFonts w:cstheme="minorHAnsi"/>
                <w:highlight w:val="lightGray"/>
                <w:shd w:val="clear" w:color="auto" w:fill="FFFFFF"/>
              </w:rPr>
              <w:t xml:space="preserve"> </w:t>
            </w:r>
            <w:r w:rsidRPr="00B038DC">
              <w:rPr>
                <w:rFonts w:cstheme="minorHAnsi"/>
                <w:highlight w:val="lightGray"/>
                <w:shd w:val="clear" w:color="auto" w:fill="FFFFFF"/>
              </w:rPr>
              <w:t>Przerwa kawowa</w:t>
            </w:r>
          </w:p>
        </w:tc>
      </w:tr>
      <w:tr w:rsidR="00276140" w:rsidRPr="00B038DC" w14:paraId="56218E62" w14:textId="77777777" w:rsidTr="002D11B6">
        <w:tc>
          <w:tcPr>
            <w:tcW w:w="1560" w:type="dxa"/>
            <w:vMerge/>
          </w:tcPr>
          <w:p w14:paraId="52EE9224" w14:textId="77777777" w:rsidR="00276140" w:rsidRPr="00B038DC" w:rsidRDefault="00276140" w:rsidP="004457A6">
            <w:pPr>
              <w:spacing w:after="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4785C805" w14:textId="77777777" w:rsidR="00276140" w:rsidRPr="00B038DC" w:rsidRDefault="00276140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</w:rPr>
              <w:t>Ewaluacja strategii</w:t>
            </w:r>
            <w:r>
              <w:rPr>
                <w:rFonts w:cstheme="minorHAnsi"/>
              </w:rPr>
              <w:t>.</w:t>
            </w:r>
          </w:p>
          <w:p w14:paraId="72574014" w14:textId="77777777" w:rsidR="00276140" w:rsidRDefault="00276140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</w:rPr>
              <w:t xml:space="preserve">Omówienie problemów i trudności związanych z opracowywaniem strategii rozwiazywania problemów społecznych. </w:t>
            </w:r>
          </w:p>
          <w:p w14:paraId="25695D00" w14:textId="0B7F9EEC" w:rsidR="00276140" w:rsidRPr="00B038DC" w:rsidRDefault="00276140" w:rsidP="004457A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Redagowanie dokumentu strategicznego.</w:t>
            </w:r>
          </w:p>
        </w:tc>
      </w:tr>
      <w:tr w:rsidR="00667D80" w:rsidRPr="00B038DC" w14:paraId="5E2A4096" w14:textId="77777777" w:rsidTr="004457A6">
        <w:trPr>
          <w:trHeight w:val="372"/>
        </w:trPr>
        <w:tc>
          <w:tcPr>
            <w:tcW w:w="1560" w:type="dxa"/>
          </w:tcPr>
          <w:p w14:paraId="63C83688" w14:textId="44FDF852" w:rsidR="00667D80" w:rsidRPr="00B038DC" w:rsidRDefault="00BE1CF2" w:rsidP="004457A6">
            <w:pPr>
              <w:spacing w:after="0"/>
              <w:rPr>
                <w:rFonts w:cstheme="minorHAnsi"/>
                <w:shd w:val="clear" w:color="auto" w:fill="FFFFFF"/>
              </w:rPr>
            </w:pPr>
            <w:r w:rsidRPr="00B038DC">
              <w:rPr>
                <w:rFonts w:cstheme="minorHAnsi"/>
                <w:shd w:val="clear" w:color="auto" w:fill="FFFFFF"/>
              </w:rPr>
              <w:t>13.</w:t>
            </w:r>
            <w:r w:rsidR="007C0C96">
              <w:rPr>
                <w:rFonts w:cstheme="minorHAnsi"/>
                <w:shd w:val="clear" w:color="auto" w:fill="FFFFFF"/>
              </w:rPr>
              <w:t>3</w:t>
            </w:r>
            <w:r w:rsidRPr="00B038DC">
              <w:rPr>
                <w:rFonts w:cstheme="minorHAnsi"/>
                <w:shd w:val="clear" w:color="auto" w:fill="FFFFFF"/>
              </w:rPr>
              <w:t>0 -13.50</w:t>
            </w:r>
          </w:p>
        </w:tc>
        <w:tc>
          <w:tcPr>
            <w:tcW w:w="7938" w:type="dxa"/>
          </w:tcPr>
          <w:p w14:paraId="5729157D" w14:textId="0B1894B4" w:rsidR="00667D80" w:rsidRPr="00096C51" w:rsidRDefault="00802AA5" w:rsidP="004457A6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 xml:space="preserve">Zastosowanie </w:t>
            </w:r>
            <w:r w:rsidRPr="00B038DC">
              <w:rPr>
                <w:rFonts w:cstheme="minorHAnsi"/>
              </w:rPr>
              <w:t>planowania strategicznego</w:t>
            </w:r>
            <w:r>
              <w:rPr>
                <w:rFonts w:cstheme="minorHAnsi"/>
              </w:rPr>
              <w:t xml:space="preserve"> w opracowywaniu </w:t>
            </w:r>
            <w:r w:rsidR="00096C51">
              <w:rPr>
                <w:rFonts w:cstheme="minorHAnsi"/>
                <w:shd w:val="clear" w:color="auto" w:fill="FFFFFF"/>
              </w:rPr>
              <w:t>p</w:t>
            </w:r>
            <w:r w:rsidR="00096C51" w:rsidRPr="00B038DC">
              <w:rPr>
                <w:rFonts w:cstheme="minorHAnsi"/>
                <w:shd w:val="clear" w:color="auto" w:fill="FFFFFF"/>
              </w:rPr>
              <w:t>lan</w:t>
            </w:r>
            <w:r w:rsidR="00096C51">
              <w:rPr>
                <w:rFonts w:cstheme="minorHAnsi"/>
                <w:shd w:val="clear" w:color="auto" w:fill="FFFFFF"/>
              </w:rPr>
              <w:t>u rozwoju usług społecznych i d</w:t>
            </w:r>
            <w:r w:rsidR="00096C51" w:rsidRPr="00B038DC">
              <w:rPr>
                <w:rFonts w:cstheme="minorHAnsi"/>
                <w:shd w:val="clear" w:color="auto" w:fill="FFFFFF"/>
              </w:rPr>
              <w:t xml:space="preserve">einstytucjonalizacji. </w:t>
            </w:r>
          </w:p>
        </w:tc>
      </w:tr>
      <w:tr w:rsidR="00667D80" w:rsidRPr="00B038DC" w14:paraId="254586D5" w14:textId="77777777" w:rsidTr="002D11B6">
        <w:trPr>
          <w:trHeight w:val="330"/>
        </w:trPr>
        <w:tc>
          <w:tcPr>
            <w:tcW w:w="1560" w:type="dxa"/>
            <w:shd w:val="clear" w:color="auto" w:fill="D9D9D9" w:themeFill="background1" w:themeFillShade="D9"/>
          </w:tcPr>
          <w:p w14:paraId="15FCB514" w14:textId="77777777" w:rsidR="00667D80" w:rsidRPr="00B038DC" w:rsidRDefault="00667D80" w:rsidP="004457A6">
            <w:pPr>
              <w:spacing w:after="0"/>
              <w:rPr>
                <w:rFonts w:cstheme="minorHAnsi"/>
                <w:shd w:val="clear" w:color="auto" w:fill="FFFFFF"/>
              </w:rPr>
            </w:pPr>
            <w:r w:rsidRPr="00B038DC">
              <w:rPr>
                <w:rFonts w:cstheme="minorHAnsi"/>
                <w:highlight w:val="lightGray"/>
                <w:shd w:val="clear" w:color="auto" w:fill="FFFFFF"/>
              </w:rPr>
              <w:t>13.50-14.00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1ABB7A0A" w14:textId="35250A0F" w:rsidR="00667D80" w:rsidRPr="00B038DC" w:rsidRDefault="00667D80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</w:rPr>
              <w:t>Przerwa</w:t>
            </w:r>
            <w:r w:rsidR="00724A51">
              <w:rPr>
                <w:rFonts w:cstheme="minorHAnsi"/>
              </w:rPr>
              <w:t xml:space="preserve"> kawowa</w:t>
            </w:r>
            <w:r w:rsidRPr="00B038DC">
              <w:rPr>
                <w:rFonts w:cstheme="minorHAnsi"/>
              </w:rPr>
              <w:t xml:space="preserve"> </w:t>
            </w:r>
          </w:p>
        </w:tc>
      </w:tr>
      <w:tr w:rsidR="00667D80" w:rsidRPr="00B038DC" w14:paraId="02B0C2C7" w14:textId="77777777" w:rsidTr="002D11B6">
        <w:trPr>
          <w:trHeight w:val="717"/>
        </w:trPr>
        <w:tc>
          <w:tcPr>
            <w:tcW w:w="1560" w:type="dxa"/>
          </w:tcPr>
          <w:p w14:paraId="775271DE" w14:textId="77777777" w:rsidR="00667D80" w:rsidRPr="00B038DC" w:rsidRDefault="00667D80" w:rsidP="004457A6">
            <w:pPr>
              <w:spacing w:after="0"/>
              <w:rPr>
                <w:rFonts w:cstheme="minorHAnsi"/>
                <w:shd w:val="clear" w:color="auto" w:fill="FFFFFF"/>
              </w:rPr>
            </w:pPr>
            <w:r w:rsidRPr="00B038DC">
              <w:rPr>
                <w:rFonts w:cstheme="minorHAnsi"/>
                <w:shd w:val="clear" w:color="auto" w:fill="FFFFFF"/>
              </w:rPr>
              <w:t>14.00- 14.45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F504D83" w14:textId="3294542E" w:rsidR="00BE1CF2" w:rsidRPr="00B038DC" w:rsidRDefault="00BE1CF2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</w:rPr>
              <w:t xml:space="preserve">Dyskusje, pytania, analiza studium przypadku. </w:t>
            </w:r>
          </w:p>
          <w:p w14:paraId="7097980B" w14:textId="1EA9B34D" w:rsidR="00667D80" w:rsidRPr="00B038DC" w:rsidRDefault="00667D80" w:rsidP="004457A6">
            <w:pPr>
              <w:spacing w:after="0"/>
              <w:rPr>
                <w:rFonts w:cstheme="minorHAnsi"/>
              </w:rPr>
            </w:pPr>
            <w:r w:rsidRPr="00B038DC">
              <w:rPr>
                <w:rFonts w:cstheme="minorHAnsi"/>
              </w:rPr>
              <w:t xml:space="preserve">Przeprowadzenie post testu </w:t>
            </w:r>
            <w:r w:rsidRPr="00B038DC">
              <w:rPr>
                <w:rFonts w:cstheme="minorHAnsi"/>
                <w:shd w:val="clear" w:color="auto" w:fill="FFFFFF"/>
              </w:rPr>
              <w:t>– spełnienie wymogów związanych z realizacją projektu</w:t>
            </w:r>
            <w:r w:rsidRPr="00B038DC">
              <w:rPr>
                <w:rFonts w:cstheme="minorHAnsi"/>
              </w:rPr>
              <w:t>. Podsumowanie szkolenia.</w:t>
            </w:r>
          </w:p>
        </w:tc>
      </w:tr>
    </w:tbl>
    <w:p w14:paraId="30DC727B" w14:textId="77777777" w:rsidR="00667D80" w:rsidRPr="00B038DC" w:rsidRDefault="00667D80">
      <w:pPr>
        <w:rPr>
          <w:rFonts w:cstheme="minorHAnsi"/>
        </w:rPr>
      </w:pPr>
    </w:p>
    <w:sectPr w:rsidR="00667D80" w:rsidRPr="00B038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5E36" w14:textId="77777777" w:rsidR="0010531C" w:rsidRDefault="0010531C" w:rsidP="0010531C">
      <w:pPr>
        <w:spacing w:after="0" w:line="240" w:lineRule="auto"/>
      </w:pPr>
      <w:r>
        <w:separator/>
      </w:r>
    </w:p>
  </w:endnote>
  <w:endnote w:type="continuationSeparator" w:id="0">
    <w:p w14:paraId="235DDD0E" w14:textId="77777777" w:rsidR="0010531C" w:rsidRDefault="0010531C" w:rsidP="0010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1E0B" w14:textId="16DB1036" w:rsidR="0010531C" w:rsidRDefault="00695231" w:rsidP="00695231">
    <w:pPr>
      <w:pStyle w:val="Stopka"/>
      <w:jc w:val="center"/>
    </w:pPr>
    <w:r>
      <w:rPr>
        <w:noProof/>
        <w14:ligatures w14:val="standardContextual"/>
      </w:rPr>
      <w:drawing>
        <wp:inline distT="0" distB="0" distL="0" distR="0" wp14:anchorId="6D09B05F" wp14:editId="27C014AA">
          <wp:extent cx="5144135" cy="709295"/>
          <wp:effectExtent l="0" t="0" r="0" b="0"/>
          <wp:docPr id="14529096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90960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1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6084" w14:textId="77777777" w:rsidR="0010531C" w:rsidRDefault="0010531C" w:rsidP="0010531C">
      <w:pPr>
        <w:spacing w:after="0" w:line="240" w:lineRule="auto"/>
      </w:pPr>
      <w:r>
        <w:separator/>
      </w:r>
    </w:p>
  </w:footnote>
  <w:footnote w:type="continuationSeparator" w:id="0">
    <w:p w14:paraId="5D0C513F" w14:textId="77777777" w:rsidR="0010531C" w:rsidRDefault="0010531C" w:rsidP="0010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680"/>
      <w:gridCol w:w="7440"/>
    </w:tblGrid>
    <w:tr w:rsidR="0010531C" w14:paraId="29538330" w14:textId="77777777" w:rsidTr="00304710">
      <w:trPr>
        <w:trHeight w:val="534"/>
        <w:jc w:val="center"/>
      </w:trPr>
      <w:tc>
        <w:tcPr>
          <w:tcW w:w="1680" w:type="dxa"/>
          <w:tcBorders>
            <w:top w:val="nil"/>
            <w:left w:val="nil"/>
            <w:bottom w:val="double" w:sz="2" w:space="0" w:color="000000"/>
            <w:right w:val="nil"/>
          </w:tcBorders>
          <w:vAlign w:val="center"/>
          <w:hideMark/>
        </w:tcPr>
        <w:p w14:paraId="407BFF81" w14:textId="77777777" w:rsidR="0010531C" w:rsidRDefault="0010531C" w:rsidP="0010531C">
          <w:pPr>
            <w:pStyle w:val="Nagwek"/>
            <w:snapToGrid w:val="0"/>
            <w:spacing w:line="256" w:lineRule="auto"/>
            <w:ind w:left="-108" w:right="-108"/>
            <w:jc w:val="both"/>
            <w:rPr>
              <w:rFonts w:ascii="Arial" w:hAnsi="Arial" w:cs="Arial"/>
              <w:b/>
              <w:w w:val="75"/>
              <w:sz w:val="24"/>
              <w:szCs w:val="23"/>
              <w:lang w:eastAsia="ar-SA"/>
            </w:rPr>
          </w:pPr>
          <w:r>
            <w:rPr>
              <w:rFonts w:ascii="Arial" w:hAnsi="Arial" w:cs="Arial"/>
              <w:b/>
              <w:noProof/>
              <w:w w:val="75"/>
              <w:sz w:val="24"/>
              <w:szCs w:val="23"/>
            </w:rPr>
            <w:drawing>
              <wp:inline distT="0" distB="0" distL="0" distR="0" wp14:anchorId="22EB94EB" wp14:editId="42BCCEB1">
                <wp:extent cx="929640" cy="246380"/>
                <wp:effectExtent l="0" t="0" r="3810" b="1270"/>
                <wp:docPr id="27333366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top w:val="nil"/>
            <w:left w:val="nil"/>
            <w:bottom w:val="double" w:sz="2" w:space="0" w:color="000000"/>
            <w:right w:val="nil"/>
          </w:tcBorders>
          <w:vAlign w:val="center"/>
          <w:hideMark/>
        </w:tcPr>
        <w:p w14:paraId="7005CB42" w14:textId="77777777" w:rsidR="0010531C" w:rsidRDefault="0010531C" w:rsidP="0010531C">
          <w:pPr>
            <w:pStyle w:val="Nagwek"/>
            <w:snapToGrid w:val="0"/>
            <w:spacing w:line="256" w:lineRule="auto"/>
            <w:rPr>
              <w:rFonts w:ascii="Arial" w:hAnsi="Arial" w:cs="Arial"/>
              <w:b/>
              <w:w w:val="75"/>
              <w:sz w:val="24"/>
              <w:szCs w:val="23"/>
              <w:lang w:eastAsia="ar-SA"/>
            </w:rPr>
          </w:pPr>
          <w:r>
            <w:rPr>
              <w:rFonts w:ascii="Arial" w:hAnsi="Arial" w:cs="Arial"/>
              <w:b/>
              <w:w w:val="75"/>
              <w:sz w:val="24"/>
              <w:szCs w:val="23"/>
              <w:lang w:eastAsia="ar-SA"/>
            </w:rPr>
            <w:t>REGIONALNY  OŚRODEK  POLITYKI  SPOŁECZNEJ  WOJEWÓDZTWA  ŚLĄSKIEGO</w:t>
          </w:r>
        </w:p>
      </w:tc>
    </w:tr>
    <w:tr w:rsidR="0010531C" w14:paraId="3DD802AE" w14:textId="77777777" w:rsidTr="00304710">
      <w:trPr>
        <w:trHeight w:val="529"/>
        <w:jc w:val="center"/>
      </w:trPr>
      <w:tc>
        <w:tcPr>
          <w:tcW w:w="9120" w:type="dxa"/>
          <w:gridSpan w:val="2"/>
          <w:vAlign w:val="center"/>
          <w:hideMark/>
        </w:tcPr>
        <w:p w14:paraId="03DC849C" w14:textId="77777777" w:rsidR="0010531C" w:rsidRDefault="0010531C" w:rsidP="0010531C">
          <w:pPr>
            <w:pStyle w:val="Nagwek"/>
            <w:tabs>
              <w:tab w:val="right" w:pos="9144"/>
            </w:tabs>
            <w:snapToGrid w:val="0"/>
            <w:spacing w:line="256" w:lineRule="auto"/>
            <w:jc w:val="center"/>
            <w:rPr>
              <w:rFonts w:cstheme="minorHAnsi"/>
              <w:iCs/>
              <w:spacing w:val="34"/>
              <w:sz w:val="16"/>
              <w:szCs w:val="16"/>
              <w:lang w:eastAsia="ar-SA"/>
            </w:rPr>
          </w:pPr>
          <w:r>
            <w:rPr>
              <w:rFonts w:cstheme="minorHAnsi"/>
              <w:spacing w:val="34"/>
              <w:sz w:val="16"/>
              <w:szCs w:val="16"/>
              <w:lang w:eastAsia="ar-SA"/>
            </w:rPr>
            <w:t xml:space="preserve">40-142 Katowice ● ul. Modelarska 10 ● tel. + 48 32 730 68 76  </w:t>
          </w:r>
          <w:r>
            <w:rPr>
              <w:rFonts w:cstheme="minorHAnsi"/>
              <w:spacing w:val="34"/>
              <w:sz w:val="16"/>
              <w:szCs w:val="18"/>
              <w:lang w:eastAsia="ar-SA"/>
            </w:rPr>
            <w:br/>
          </w:r>
          <w:r>
            <w:rPr>
              <w:rFonts w:cstheme="minorHAnsi"/>
              <w:spacing w:val="34"/>
              <w:sz w:val="16"/>
              <w:szCs w:val="16"/>
              <w:lang w:eastAsia="ar-SA"/>
            </w:rPr>
            <w:t>e-mail:</w:t>
          </w:r>
          <w:r>
            <w:rPr>
              <w:rFonts w:cstheme="minorHAnsi"/>
              <w:iCs/>
              <w:spacing w:val="34"/>
              <w:sz w:val="16"/>
              <w:szCs w:val="16"/>
              <w:lang w:eastAsia="ar-SA"/>
            </w:rPr>
            <w:t xml:space="preserve"> szkolenia@rops-katowice.pl ● strona internetowa: www.rops-katowice.pl</w:t>
          </w:r>
        </w:p>
      </w:tc>
    </w:tr>
  </w:tbl>
  <w:p w14:paraId="6D09E504" w14:textId="77777777" w:rsidR="0010531C" w:rsidRDefault="001053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D6058"/>
    <w:multiLevelType w:val="hybridMultilevel"/>
    <w:tmpl w:val="AE0A20FC"/>
    <w:lvl w:ilvl="0" w:tplc="A3543F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331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80"/>
    <w:rsid w:val="00096C51"/>
    <w:rsid w:val="0010531C"/>
    <w:rsid w:val="00147A08"/>
    <w:rsid w:val="00193BB6"/>
    <w:rsid w:val="00234D27"/>
    <w:rsid w:val="00242F43"/>
    <w:rsid w:val="0026497E"/>
    <w:rsid w:val="00276140"/>
    <w:rsid w:val="00294D80"/>
    <w:rsid w:val="002D11B6"/>
    <w:rsid w:val="00322344"/>
    <w:rsid w:val="003F4609"/>
    <w:rsid w:val="004457A6"/>
    <w:rsid w:val="005B09E9"/>
    <w:rsid w:val="00667D80"/>
    <w:rsid w:val="006903AE"/>
    <w:rsid w:val="00695231"/>
    <w:rsid w:val="00724A51"/>
    <w:rsid w:val="007C0C96"/>
    <w:rsid w:val="00802AA5"/>
    <w:rsid w:val="00925BD3"/>
    <w:rsid w:val="009E0435"/>
    <w:rsid w:val="009E6E2F"/>
    <w:rsid w:val="00A17793"/>
    <w:rsid w:val="00B03408"/>
    <w:rsid w:val="00B038DC"/>
    <w:rsid w:val="00BE1CF2"/>
    <w:rsid w:val="00C02F6E"/>
    <w:rsid w:val="00D23242"/>
    <w:rsid w:val="00DA4E23"/>
    <w:rsid w:val="00DB52DA"/>
    <w:rsid w:val="00DC3CDF"/>
    <w:rsid w:val="00F53049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4913"/>
  <w15:chartTrackingRefBased/>
  <w15:docId w15:val="{6CC88FE5-21AB-44DD-AB59-EFBE3868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D8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wypunktowanie,Akapit z listą BS,Kolorowa lista — akcent 11,CW_Lista,maz_wyliczenie,opis dzialania,K-P_odwolanie,A_wyliczenie,Akapit z listą 1,Signature"/>
    <w:basedOn w:val="Normalny"/>
    <w:link w:val="AkapitzlistZnak"/>
    <w:uiPriority w:val="34"/>
    <w:qFormat/>
    <w:rsid w:val="00667D80"/>
    <w:pPr>
      <w:ind w:left="720"/>
      <w:contextualSpacing/>
    </w:pPr>
  </w:style>
  <w:style w:type="table" w:styleId="Tabela-Siatka">
    <w:name w:val="Table Grid"/>
    <w:basedOn w:val="Standardowy"/>
    <w:uiPriority w:val="59"/>
    <w:rsid w:val="00667D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List Paragraph Znak,wypunktowanie Znak,Akapit z listą BS Znak,Kolorowa lista — akcent 11 Znak,CW_Lista Znak,maz_wyliczenie Znak,opis dzialania Znak,K-P_odwolanie Znak,A_wyliczenie Znak"/>
    <w:link w:val="Akapitzlist"/>
    <w:uiPriority w:val="34"/>
    <w:qFormat/>
    <w:locked/>
    <w:rsid w:val="00667D80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5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31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5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31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DP. Polakowski</dc:creator>
  <cp:keywords/>
  <dc:description/>
  <cp:lastModifiedBy>Dariusz DP. Polakowski</cp:lastModifiedBy>
  <cp:revision>17</cp:revision>
  <dcterms:created xsi:type="dcterms:W3CDTF">2025-01-10T12:03:00Z</dcterms:created>
  <dcterms:modified xsi:type="dcterms:W3CDTF">2025-01-13T07:36:00Z</dcterms:modified>
</cp:coreProperties>
</file>