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9A662" w14:textId="77777777" w:rsidR="004F4A89" w:rsidRDefault="00000000">
      <w:pPr>
        <w:spacing w:after="0" w:line="240" w:lineRule="auto"/>
        <w:jc w:val="right"/>
        <w:rPr>
          <w:rFonts w:ascii="Arial Narrow" w:eastAsia="Arial Narrow" w:hAnsi="Arial Narrow" w:cs="Arial Narrow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  <w:sz w:val="24"/>
          <w:szCs w:val="24"/>
        </w:rPr>
        <w:t>Załącznik do Zarządzenia</w:t>
      </w:r>
    </w:p>
    <w:p w14:paraId="2FC0A70A" w14:textId="7135ED0C" w:rsidR="004F4A89" w:rsidRDefault="00000000">
      <w:pPr>
        <w:spacing w:after="0" w:line="240" w:lineRule="auto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Nr  </w:t>
      </w:r>
      <w:r w:rsidR="00D35E6A">
        <w:rPr>
          <w:rFonts w:ascii="Arial Narrow" w:eastAsia="Arial Narrow" w:hAnsi="Arial Narrow" w:cs="Arial Narrow"/>
          <w:sz w:val="24"/>
          <w:szCs w:val="24"/>
        </w:rPr>
        <w:t xml:space="preserve">8/2024 </w:t>
      </w:r>
      <w:r>
        <w:rPr>
          <w:rFonts w:ascii="Arial Narrow" w:eastAsia="Arial Narrow" w:hAnsi="Arial Narrow" w:cs="Arial Narrow"/>
          <w:sz w:val="24"/>
          <w:szCs w:val="24"/>
        </w:rPr>
        <w:t>Dyrektora ROPS Województwa Śląskiego</w:t>
      </w:r>
    </w:p>
    <w:p w14:paraId="0CD4EF45" w14:textId="50FF1665" w:rsidR="004F4A89" w:rsidRDefault="00000000">
      <w:pPr>
        <w:spacing w:after="0" w:line="240" w:lineRule="auto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z dnia </w:t>
      </w:r>
      <w:r w:rsidR="00D35E6A">
        <w:rPr>
          <w:rFonts w:ascii="Arial Narrow" w:eastAsia="Arial Narrow" w:hAnsi="Arial Narrow" w:cs="Arial Narrow"/>
          <w:sz w:val="24"/>
          <w:szCs w:val="24"/>
        </w:rPr>
        <w:t xml:space="preserve">13 luty 2024r. </w:t>
      </w:r>
    </w:p>
    <w:p w14:paraId="5FEBEC3A" w14:textId="77777777" w:rsidR="004F4A89" w:rsidRDefault="004F4A89">
      <w:pPr>
        <w:spacing w:after="0" w:line="240" w:lineRule="auto"/>
        <w:jc w:val="right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0"/>
        <w:tblW w:w="9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37"/>
        <w:gridCol w:w="6293"/>
      </w:tblGrid>
      <w:tr w:rsidR="004F4A89" w14:paraId="5B242B60" w14:textId="77777777">
        <w:tc>
          <w:tcPr>
            <w:tcW w:w="9330" w:type="dxa"/>
            <w:gridSpan w:val="2"/>
          </w:tcPr>
          <w:p w14:paraId="78D255D1" w14:textId="77777777" w:rsidR="004F4A89" w:rsidRDefault="0000000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Dyrektor Regionalnego Ośrodka Polityki Społecznej Województwa Śląskiego </w:t>
            </w:r>
          </w:p>
          <w:p w14:paraId="38333095" w14:textId="77777777" w:rsidR="004F4A89" w:rsidRDefault="0000000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z siedzibą w Katowicach</w:t>
            </w:r>
          </w:p>
          <w:p w14:paraId="1EDB8F22" w14:textId="77777777" w:rsidR="004F4A89" w:rsidRDefault="0000000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ul. Modelarska 10, 40-142 Katowice </w:t>
            </w:r>
          </w:p>
          <w:p w14:paraId="680EDE5F" w14:textId="77777777" w:rsidR="004F4A89" w:rsidRDefault="00000000">
            <w:pPr>
              <w:spacing w:before="280" w:after="28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ogłasza </w:t>
            </w:r>
          </w:p>
          <w:p w14:paraId="1D75C63E" w14:textId="77777777" w:rsidR="004F4A89" w:rsidRDefault="00000000">
            <w:pPr>
              <w:spacing w:before="280" w:after="28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otwarty nabór Partnerów w ramach projektu </w:t>
            </w:r>
          </w:p>
          <w:p w14:paraId="4A43094C" w14:textId="77777777" w:rsidR="004F4A89" w:rsidRDefault="00000000">
            <w:pPr>
              <w:spacing w:before="280" w:after="28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pn.: „Śląski Senior – wsparcie i aktywizacja” </w:t>
            </w:r>
          </w:p>
          <w:p w14:paraId="08C87B1C" w14:textId="77777777" w:rsidR="004F4A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w ramach: </w:t>
            </w:r>
          </w:p>
          <w:p w14:paraId="0E279420" w14:textId="77777777" w:rsidR="004F4A89" w:rsidRDefault="004F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1F6A56E2" w14:textId="77777777" w:rsidR="004F4A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Fundusze Europejskie dla Śląskiego 2021-2027</w:t>
            </w:r>
          </w:p>
          <w:p w14:paraId="4D93EBFA" w14:textId="77777777" w:rsidR="004F4A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Priorytet FESL.07 Fundusze Europejskie dla społeczeństwa, </w:t>
            </w:r>
          </w:p>
          <w:p w14:paraId="3ED0A16C" w14:textId="77777777" w:rsidR="004F4A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Działanie 7.5 Strategiczne projekty dla obszaru usług społecznych, </w:t>
            </w:r>
          </w:p>
          <w:p w14:paraId="64CD90A3" w14:textId="77777777" w:rsidR="004F4A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Typ 3. Działania na rzecz aktywizacji osób w wieku senioralnym potrzebujących wsparcia w codziennym funkcjonowaniu, </w:t>
            </w:r>
          </w:p>
          <w:p w14:paraId="3D32A657" w14:textId="77777777" w:rsidR="004F4A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współfinansowanym ze środków Unii Europejskiej.</w:t>
            </w:r>
          </w:p>
        </w:tc>
      </w:tr>
      <w:tr w:rsidR="004F4A89" w14:paraId="3CC74D9A" w14:textId="77777777">
        <w:tc>
          <w:tcPr>
            <w:tcW w:w="3037" w:type="dxa"/>
          </w:tcPr>
          <w:p w14:paraId="15A0DE90" w14:textId="77777777" w:rsidR="004F4A89" w:rsidRDefault="004F4A89">
            <w:pPr>
              <w:spacing w:before="120" w:after="12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787083D" w14:textId="77777777" w:rsidR="004F4A89" w:rsidRDefault="004F4A89">
            <w:pPr>
              <w:spacing w:before="120" w:after="12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7253E266" w14:textId="77777777" w:rsidR="004F4A89" w:rsidRDefault="004F4A89">
            <w:pPr>
              <w:spacing w:before="120" w:after="120" w:line="240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172165E2" w14:textId="77777777" w:rsidR="004F4A89" w:rsidRDefault="004F4A89">
            <w:pPr>
              <w:spacing w:before="120" w:after="120" w:line="240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774E4845" w14:textId="77777777" w:rsidR="004F4A89" w:rsidRDefault="004F4A89">
            <w:pPr>
              <w:spacing w:before="120" w:after="120" w:line="240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11376F9D" w14:textId="77777777" w:rsidR="004F4A89" w:rsidRDefault="004F4A89">
            <w:pPr>
              <w:spacing w:before="120" w:after="120" w:line="240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16C186EC" w14:textId="77777777" w:rsidR="004F4A8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PRZEDMIOT NABORU</w:t>
            </w:r>
          </w:p>
          <w:p w14:paraId="1961B7A5" w14:textId="77777777" w:rsidR="004F4A89" w:rsidRDefault="004F4A89">
            <w:pPr>
              <w:spacing w:before="280" w:line="240" w:lineRule="auto"/>
              <w:ind w:left="708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6293" w:type="dxa"/>
          </w:tcPr>
          <w:p w14:paraId="54CEF95A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Wyłonione w drodze niniejszego naboru Gminy - Partnerzy wraz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br/>
              <w:t xml:space="preserve">z Liderem – Regionalnym Ośrodkiem Polityki Społecznej, przygotują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br/>
              <w:t xml:space="preserve">i zrealizują projekt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pn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.:”Śląski Senior – wsparcie i aktywizacja”, na zasadach określonych w Załączniku do uchwały Zarządu Województwa Śląskiego nr 267/485/VI/2024 z dnia 07.02.2024 r. </w:t>
            </w:r>
          </w:p>
          <w:p w14:paraId="2340C551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Projekt zakłada wyłonienie w drodze konkurencyjnej, 10 Partnerów spośród jednostek sektora finansów publicznych, tj. jednostek samorządu terytorialnego – szczebla gminnego, mających siedzibę na terenie województwa śląskiego.</w:t>
            </w:r>
          </w:p>
          <w:p w14:paraId="06DE832E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Projekt będzie realizowany na obszarze co najmniej 10 gmin do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br/>
              <w:t xml:space="preserve">10 000 mieszkańców z terenu województwa śląskiego, w tym na obszarze przynajmniej 3 gmin, które do tej pory nie realizowały usług społecznych  w ramach projektów z zakresu usług opiekuńczych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br/>
              <w:t>i specjalistycznych usług opiekuńczych w ramach RPO WSL 2014-2020 – będącym załącznikiem do dokumentacji naboru.</w:t>
            </w:r>
          </w:p>
          <w:p w14:paraId="215B2B84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Lider projektu przewiduje wybór w ramach niniejszego naboru nie mniej niż 10 Partnerów.</w:t>
            </w:r>
          </w:p>
          <w:p w14:paraId="41A13C72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Lider zastrzega sobie możliwość zmiany zakresie liczby Partnerów.</w:t>
            </w:r>
          </w:p>
          <w:p w14:paraId="6198C4EB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Po wyłonieniu Partnerów zawarta zostanie Umowa Partnerstwa. Zakres informacji jakie znajdą się w umowie wynika wprost z art. 39 ust. 9 ustawy z dnia 28 kwietnia 2022 r. o zasadach realizacji zadań finansowanych ze środków europejskich w perspektywie finansowej 2021-2027.</w:t>
            </w:r>
          </w:p>
        </w:tc>
      </w:tr>
      <w:tr w:rsidR="004F4A89" w14:paraId="12BA6D3A" w14:textId="77777777">
        <w:trPr>
          <w:trHeight w:val="6086"/>
        </w:trPr>
        <w:tc>
          <w:tcPr>
            <w:tcW w:w="3037" w:type="dxa"/>
            <w:vAlign w:val="center"/>
          </w:tcPr>
          <w:p w14:paraId="44F8EBCE" w14:textId="77777777" w:rsidR="004F4A89" w:rsidRDefault="004F4A89">
            <w:pPr>
              <w:spacing w:before="120" w:after="120" w:line="240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1C7B1607" w14:textId="77777777" w:rsidR="004F4A8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PODMIOTY UPRAWNIONE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br/>
              <w:t xml:space="preserve">DO UDZIAŁU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br/>
              <w:t>W NABORZE</w:t>
            </w:r>
          </w:p>
        </w:tc>
        <w:tc>
          <w:tcPr>
            <w:tcW w:w="6293" w:type="dxa"/>
          </w:tcPr>
          <w:p w14:paraId="3908DC5E" w14:textId="77777777" w:rsidR="004F4A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bookmarkStart w:id="2" w:name="_heading=h.1fob9te" w:colFirst="0" w:colLast="0"/>
            <w:bookmarkEnd w:id="2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Do partnerstwa mogą przystąpić samorządy gminne (gminy miejskie, miejsko-wiejskie lub wiejskie) z terenu województwa śląskiego:</w:t>
            </w:r>
          </w:p>
          <w:p w14:paraId="23FAC31D" w14:textId="77777777" w:rsidR="004F4A8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Niepodlegające wykluczeniu na podstawie art. 207 ust. 4 ustawy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br/>
              <w:t>z dnia 27 sierpnia 2009 r. o finansach publicznych (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t.j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.: Dz. U.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br/>
              <w:t xml:space="preserve">z 2023 r., poz. 1270 z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późn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 zm.)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  <w:p w14:paraId="661BF584" w14:textId="77777777" w:rsidR="004F4A8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Niepodlegające wykluczeniu na podstawie art. 12 ust. 1 pkt 1 ustawy z dnia 15 czerwca 2012 r. o skutkach powierzania wykonywania pracy cudzoziemcom przebywającym wbrew przepisom na terytorium Rzeczypospolitej Polskiej (Dz.U. z 2021 r. poz. 1745)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  <w:p w14:paraId="59A6BBD1" w14:textId="77777777" w:rsidR="004F4A8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Niepodlegające wykluczeniu na podstawie art. 9 ust 1 pkt 2a ustawy z dnia 28 października 2002 r. o odpowiedzialności podmiotów zbiorowych za czyny zabronione pod groźbą kary (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t.j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 Dz.U. z 2023 r. poz. 659)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  <w:p w14:paraId="6C802C38" w14:textId="77777777" w:rsidR="004F4A8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Niepodlegające wyklucz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niu z możliwości otrzymania dofinansowania ze środków Unii Europejskiej na podstawie prawodawstwa unijnego i krajowego wprowadzającego sankcje wobec podmiotów i osób, które w bezpośredni lub pośredni sposób wspierają działania wojenne Federacji Rosyjskiej lub są za nie odpowiedzialne (w szczególności ustawy z dnia 13 kwietnia 2022 r. o szczególnych rozwiązaniach w zakresie przeciwdziałania wspieraniu agresji na Ukrainę oraz służących ochronie bezpieczeństwa narodowego (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t.j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.: Dz. U. z 2023 r., poz. 129 z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późn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. zm.) oraz Rozporządzenia (UE) nr 833/2014 z dnia 31 lipca 2014 r. dotyczące środków ograniczających w związku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br/>
              <w:t>z działaniami Rosji destabilizującymi sytuację na Ukrainie)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  <w:p w14:paraId="0C2D64BF" w14:textId="77777777" w:rsidR="004F4A8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Deklarujące gotowość do współpracy z ROPS i innymi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artnerami na każdym etapie realizacji projektu, w tym wspólnego opracowania ogólnej koncepcji projektu, przygotowania wniosku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 dofinansowanie, zarządzania projektem oraz realizacji poszczególnych zadań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  <w:p w14:paraId="447EA55D" w14:textId="77777777" w:rsidR="004F4A8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Deklarujące gotowość opracowania diagnozy problemów społecznych na zasadach określonych w warunkach naboru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  <w:p w14:paraId="499AC08B" w14:textId="77777777" w:rsidR="004F4A8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Wyrażające zgodę na upublicznienie propozycji współpracy partnerskiej przedstawionej w treści złożonej oferty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  <w:p w14:paraId="50D97394" w14:textId="77777777" w:rsidR="004F4A8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  <w:highlight w:val="white"/>
              </w:rPr>
              <w:t>Których liczba mieszkańców na dzień 31.12.2022 r. nie przekraczała 10 tys. mieszkańców</w:t>
            </w:r>
            <w:r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  <w:t>.</w:t>
            </w:r>
          </w:p>
          <w:p w14:paraId="4133E1DD" w14:textId="77777777" w:rsidR="004F4A8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Deklarujące, że w ramach wsparcia usług realizowanych przez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artnerów projektu nie będą finansowane usługi opieki instytucjonalnej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  <w:p w14:paraId="7E6CA0BD" w14:textId="77777777" w:rsidR="004F4A8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Nie zalegające z płatnościami:</w:t>
            </w:r>
          </w:p>
          <w:p w14:paraId="285F817A" w14:textId="77777777" w:rsidR="004F4A8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podatków,</w:t>
            </w:r>
          </w:p>
          <w:p w14:paraId="72F6E0E3" w14:textId="77777777" w:rsidR="004F4A8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składek na ubezpieczenie społeczne i zdrowotne, Fundusz Pracy, Państwowy Fundusz Rehabilitacji Osób Niepełnosprawnych,</w:t>
            </w:r>
          </w:p>
          <w:p w14:paraId="041E4DD1" w14:textId="77777777" w:rsidR="004F4A8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innych należności wymaganych odrębnymi przepisami</w:t>
            </w:r>
          </w:p>
          <w:p w14:paraId="199C0D64" w14:textId="77777777" w:rsidR="004F4A89" w:rsidRDefault="004F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4F4A89" w14:paraId="6FFFBEBB" w14:textId="77777777">
        <w:tc>
          <w:tcPr>
            <w:tcW w:w="3037" w:type="dxa"/>
            <w:vAlign w:val="center"/>
          </w:tcPr>
          <w:p w14:paraId="14FD10E1" w14:textId="77777777" w:rsidR="004F4A8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CEL PARTNERSTWA</w:t>
            </w:r>
          </w:p>
        </w:tc>
        <w:tc>
          <w:tcPr>
            <w:tcW w:w="6293" w:type="dxa"/>
          </w:tcPr>
          <w:p w14:paraId="4B7D542A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Celem partnerstwa jest wspólna realizacja projektu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pn.: „Śląski Senior – wsparcie i aktywizacja”,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który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powinien być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lastRenderedPageBreak/>
              <w:t xml:space="preserve">ukierunkowany na zwiększenie aktywności osób starszych oraz rozwój usług społecznych. </w:t>
            </w:r>
          </w:p>
          <w:p w14:paraId="2212B397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Celem głównym projektu jest zwiększenie aktywności osób starszych oraz rozwój usług społecznych skierowanych do seniorów potrzebujących wsparcia w codziennym funkcjonowaniu w obszarach pozamiejskich oraz w miastach do 10 000 mieszkańców, a także wsparcie opiekunów formalnych i nieformalnych.</w:t>
            </w:r>
          </w:p>
          <w:p w14:paraId="428063A6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Projekt realizuje działania w zakresie zgodnym z ideą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deinstytucjonalizacji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  <w:p w14:paraId="527BAF32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W ramach projektu opracowany zostanie standard sąsiedzkich usług opiekuńczych, a następnie zostanie on wdrożony poprzez realizację usług sąsiedzkich wg. ww. standardu w co najmniej 1 gminie objętej projektem przez co najmniej 12 miesięcy.</w:t>
            </w:r>
          </w:p>
          <w:p w14:paraId="6DFCED79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W ramach projektu zostanie opracowany standard działalności gospodarstwa opiekuńczego, a następnie zostanie on wdrożony poprzez utworzenie co najmniej 1 gospodarstwa opiekuńczego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br/>
              <w:t>wg. ww. standardu i zachowanie jego trwałości przez okres co najmniej 12 miesięcy po zakończeniu realizacji projektu.</w:t>
            </w:r>
          </w:p>
          <w:p w14:paraId="1B2F32C5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W ramach projektu zostaną zrealizowane działania w zakresie stworzenia w każdej gminie objętej projektem gminnego systemu realizacji usług opiekuńczych w różnych formach, w tym usług sąsiedzkich oraz gospodarstw opiekuńczych.</w:t>
            </w:r>
          </w:p>
          <w:p w14:paraId="7CBB741F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W ramach projektu uruchomione zostanie wojewódzkie centrum szkoleniowe dla opiekunów formalnych i nieformalnych, w tym mobilne centrum szkoleniowe, które oferować będzie szkolenia zindywidualizowane pod względem środowiska ich realizacji, tj. uwzględniające stan zdrowia podopiecznych i realizatorów usług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br/>
              <w:t>w danym środowisku.</w:t>
            </w:r>
          </w:p>
          <w:p w14:paraId="3E62D12F" w14:textId="77777777" w:rsidR="004F4A89" w:rsidRDefault="004F4A89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4F4A89" w14:paraId="12FD3D4A" w14:textId="77777777">
        <w:trPr>
          <w:trHeight w:val="1261"/>
        </w:trPr>
        <w:tc>
          <w:tcPr>
            <w:tcW w:w="3037" w:type="dxa"/>
            <w:vAlign w:val="center"/>
          </w:tcPr>
          <w:p w14:paraId="4144F0CA" w14:textId="77777777" w:rsidR="004F4A8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lastRenderedPageBreak/>
              <w:t xml:space="preserve">KORZYSTAJĄCY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br/>
              <w:t>Z USŁUG REALIZOWANYCH W RAMACH PROJEKTU</w:t>
            </w:r>
          </w:p>
        </w:tc>
        <w:tc>
          <w:tcPr>
            <w:tcW w:w="6293" w:type="dxa"/>
          </w:tcPr>
          <w:p w14:paraId="0CD63BBE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Projektem objęte zostaną zarówno gminy jak i mieszkańcy gmin – partnerów.</w:t>
            </w:r>
          </w:p>
          <w:p w14:paraId="11BEB102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Gminy przed rozpoczęciem wsparcia indywidualnych uczestników, dokonają diagnozy problemów społecznych, w tym:</w:t>
            </w:r>
          </w:p>
          <w:p w14:paraId="5B994A0E" w14:textId="77777777" w:rsidR="004F4A8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opiszą badane terytorium, zarówno pod względem struktury społecznej w gminie, jak również oferty usług społecznych,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br/>
              <w:t xml:space="preserve">w tym opiekuńczych, z jakich mogą korzystać Seniorzy; </w:t>
            </w:r>
          </w:p>
          <w:p w14:paraId="22BADAFF" w14:textId="77777777" w:rsidR="004F4A8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rozeznają i zdefiniują problemy, którym należy wyjść naprzeciw; </w:t>
            </w:r>
          </w:p>
          <w:p w14:paraId="75702F4B" w14:textId="77777777" w:rsidR="004F4A8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wskażą potrzeby społeczne; </w:t>
            </w:r>
          </w:p>
          <w:p w14:paraId="6BD33519" w14:textId="77777777" w:rsidR="004F4A8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zidentyfikują narzędzia i zasoby mogące służyć rozwiązywaniu problemów i łagodzeniu ich skutków. </w:t>
            </w:r>
          </w:p>
          <w:p w14:paraId="20A8ECCE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Opracowanie diagnozy będzie stanowiło punkt wyjścia do stworzenia gminnego systemu realizacji usług opiekuńczych w różnych formach, w tym usług sąsiedzkich oraz gospodarstw opiekuńczych.</w:t>
            </w:r>
          </w:p>
          <w:p w14:paraId="0B9163E5" w14:textId="77777777" w:rsidR="004F4A89" w:rsidRDefault="004F4A89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3B1FF7D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W projekcie realizowane będzie wsparcie szkoleniowe dla opiekunów faktycznych (nieformalnych) osób potrzebujących wsparcia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br/>
              <w:t>w codziennym funkcjonowaniu.</w:t>
            </w:r>
          </w:p>
          <w:p w14:paraId="3EA33A33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bookmarkStart w:id="3" w:name="_heading=h.3znysh7" w:colFirst="0" w:colLast="0"/>
            <w:bookmarkEnd w:id="3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Senior/osoba w wieku senioralnym potrzebująca wsparcia w codziennym funkcjonowaniu (osoba, która ukończyła 60. rok życia, wymagająca opieki lub wsparcia w związku z niemożnością samodzielnego wykonywania co najmniej jednej z podstawowych czynności dnia codziennego) będzie mogła skorzystać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br/>
              <w:t>z następujących – finansowanych w ramach projektu (kwalifikowalnych) - form wsparcia:</w:t>
            </w:r>
          </w:p>
          <w:p w14:paraId="16FC7D90" w14:textId="77777777" w:rsidR="004F4A89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Usługi asystenckie dla osób z niepełnosprawnościami;</w:t>
            </w:r>
          </w:p>
          <w:p w14:paraId="6F69B847" w14:textId="77777777" w:rsidR="004F4A89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Usługi opiekuńcze w miejscu zamieszkania;</w:t>
            </w:r>
          </w:p>
          <w:p w14:paraId="45CF7A1F" w14:textId="77777777" w:rsidR="004F4A89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Specjalistyczne usługi opiekuńcze w miejscu zamieszkania;</w:t>
            </w:r>
          </w:p>
          <w:p w14:paraId="438CDAB1" w14:textId="77777777" w:rsidR="004F4A89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Dzienny dom pomocy;</w:t>
            </w:r>
          </w:p>
          <w:p w14:paraId="0DAE9391" w14:textId="77777777" w:rsidR="004F4A89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Sąsiedzkie usługi opiekuńcze;</w:t>
            </w:r>
          </w:p>
          <w:p w14:paraId="7D5FDE4A" w14:textId="77777777" w:rsidR="004F4A89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Gospodarstwa opiekuńczego (w przypadku jego utworzenia).</w:t>
            </w:r>
          </w:p>
          <w:p w14:paraId="61DFBB0F" w14:textId="77777777" w:rsidR="004F4A89" w:rsidRDefault="004F4A89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5F182A27" w14:textId="77777777" w:rsidR="004F4A89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Udzielenie wsparcia w ramach projektu oparte jest o zapisy wynikające z Minimalnych wymagań świadczenia usług społecznych w społeczności lokalnej, stanowiących załącznik nr 10 do regulaminu naboru wniosków.</w:t>
            </w:r>
          </w:p>
          <w:p w14:paraId="3D16161A" w14:textId="77777777" w:rsidR="004F4A89" w:rsidRDefault="004F4A89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135AA78F" w14:textId="77777777" w:rsidR="004F4A89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Szczegółowy zakres udzielanego wsparcia oraz grupy docelowe określone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zostały w regulaminie konkursu nr FESL 07.05 – IZ. 01 oraz innych dokumentach dotyczących w/w konkursu zamieszczonych na stronie internetowej: </w:t>
            </w:r>
          </w:p>
          <w:p w14:paraId="17DAD0B3" w14:textId="77777777" w:rsidR="004F4A89" w:rsidRDefault="004F4A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40851BE6" w14:textId="77777777" w:rsidR="004F4A89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hyperlink r:id="rId8">
              <w:r>
                <w:rPr>
                  <w:rFonts w:ascii="Arial Narrow" w:eastAsia="Arial Narrow" w:hAnsi="Arial Narrow" w:cs="Arial Narrow"/>
                  <w:color w:val="1155CC"/>
                  <w:sz w:val="24"/>
                  <w:szCs w:val="24"/>
                  <w:u w:val="single"/>
                </w:rPr>
                <w:t>https://funduszeue.slaskie.pl/lsi/nabor/31</w:t>
              </w:r>
            </w:hyperlink>
          </w:p>
          <w:p w14:paraId="4D8C1B39" w14:textId="77777777" w:rsidR="004F4A89" w:rsidRDefault="004F4A8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4F4A89" w14:paraId="2B053876" w14:textId="77777777">
        <w:trPr>
          <w:trHeight w:val="3246"/>
        </w:trPr>
        <w:tc>
          <w:tcPr>
            <w:tcW w:w="3037" w:type="dxa"/>
            <w:vAlign w:val="center"/>
          </w:tcPr>
          <w:p w14:paraId="182502B9" w14:textId="77777777" w:rsidR="004F4A89" w:rsidRDefault="004F4A89">
            <w:pPr>
              <w:spacing w:before="120" w:after="12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EE62795" w14:textId="77777777" w:rsidR="004F4A89" w:rsidRDefault="004F4A89">
            <w:pPr>
              <w:spacing w:before="120" w:after="12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3E8957B2" w14:textId="77777777" w:rsidR="004F4A89" w:rsidRDefault="004F4A89">
            <w:pPr>
              <w:spacing w:before="120" w:after="12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35F615F7" w14:textId="77777777" w:rsidR="004F4A89" w:rsidRDefault="004F4A89">
            <w:pPr>
              <w:spacing w:before="120" w:after="12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3CB57774" w14:textId="77777777" w:rsidR="004F4A89" w:rsidRDefault="004F4A89">
            <w:pPr>
              <w:spacing w:before="120" w:after="12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18B46500" w14:textId="77777777" w:rsidR="004F4A89" w:rsidRDefault="004F4A89">
            <w:pPr>
              <w:spacing w:before="120" w:after="12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B936BE4" w14:textId="77777777" w:rsidR="004F4A8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WSTĘPNE ZAŁOŻENIA PROJEKTU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br/>
              <w:t>I PLANOWANE DZIAŁANIA</w:t>
            </w:r>
          </w:p>
        </w:tc>
        <w:tc>
          <w:tcPr>
            <w:tcW w:w="6293" w:type="dxa"/>
          </w:tcPr>
          <w:p w14:paraId="419F0130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  <w:u w:val="single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  <w:u w:val="single"/>
              </w:rPr>
              <w:t xml:space="preserve">Dane podstawowe: </w:t>
            </w:r>
          </w:p>
          <w:p w14:paraId="0BFD75D8" w14:textId="77777777" w:rsidR="004F4A89" w:rsidRDefault="004F4A89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  <w:u w:val="single"/>
              </w:rPr>
            </w:pPr>
          </w:p>
          <w:p w14:paraId="159E860F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Rozpoczęcie naboru Partnerów: 2024-02-13</w:t>
            </w:r>
          </w:p>
          <w:p w14:paraId="7D89B5D4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Zakończenie naboru Partnerów: 2024-03-06</w:t>
            </w:r>
          </w:p>
          <w:p w14:paraId="271171B0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Rozpoczęcie naboru wniosków: 2024-02-12</w:t>
            </w:r>
          </w:p>
          <w:p w14:paraId="63434786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Zakończenie naboru wniosków: 2024-04-12</w:t>
            </w:r>
          </w:p>
          <w:p w14:paraId="271BD0AC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Orientacyjny termin zakończenia postępowania </w:t>
            </w:r>
            <w:r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  <w:t>przez Instytucję Zarządzającą: 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II kwartał 2024 r.</w:t>
            </w:r>
          </w:p>
          <w:p w14:paraId="71212D06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Okres zakładanej realizacji działań planowanych we wniosku: od czerwca 2024 r. do grudnia 2027 r.</w:t>
            </w:r>
          </w:p>
          <w:p w14:paraId="20C93784" w14:textId="77777777" w:rsidR="004F4A89" w:rsidRDefault="004F4A89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2639200" w14:textId="77777777" w:rsidR="004F4A89" w:rsidRDefault="004F4A89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20E4FC0B" w14:textId="77777777" w:rsidR="004F4A89" w:rsidRDefault="004F4A89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0BA5F702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lastRenderedPageBreak/>
              <w:t xml:space="preserve">Zakładane kluczowe rezultaty projektu: </w:t>
            </w:r>
          </w:p>
          <w:p w14:paraId="7901C65D" w14:textId="77777777" w:rsidR="004F4A89" w:rsidRDefault="004F4A89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5423D84B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t>Li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czba osób objętych usługami świadczonymi w społeczności lokalnej w programie – 300 osób.</w:t>
            </w:r>
          </w:p>
          <w:p w14:paraId="7E2D8E7B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bookmarkStart w:id="4" w:name="_heading=h.2et92p0" w:colFirst="0" w:colLast="0"/>
            <w:bookmarkEnd w:id="4"/>
            <w:r>
              <w:rPr>
                <w:rFonts w:ascii="Arial Narrow" w:eastAsia="Arial Narrow" w:hAnsi="Arial Narrow" w:cs="Arial Narrow"/>
                <w:sz w:val="24"/>
                <w:szCs w:val="24"/>
              </w:rPr>
              <w:t>Liczba osób świadczących usługi w społeczności lokalnej dzięki wsparciu w programie – 400 osób.</w:t>
            </w:r>
          </w:p>
          <w:p w14:paraId="34C011B3" w14:textId="77777777" w:rsidR="004F4A89" w:rsidRDefault="004F4A89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4773D42C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Kluczowe zadania do zrealizowania w projekcie:</w:t>
            </w:r>
          </w:p>
          <w:p w14:paraId="419F7526" w14:textId="77777777" w:rsidR="004F4A89" w:rsidRDefault="00000000">
            <w:pPr>
              <w:numPr>
                <w:ilvl w:val="1"/>
                <w:numId w:val="6"/>
              </w:numPr>
              <w:spacing w:after="0" w:line="240" w:lineRule="auto"/>
              <w:ind w:left="850" w:hanging="5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Wybór gmin - Partnerów.</w:t>
            </w:r>
          </w:p>
          <w:p w14:paraId="1D5E127E" w14:textId="77777777" w:rsidR="004F4A89" w:rsidRDefault="00000000">
            <w:pPr>
              <w:numPr>
                <w:ilvl w:val="1"/>
                <w:numId w:val="6"/>
              </w:numPr>
              <w:spacing w:after="0" w:line="240" w:lineRule="auto"/>
              <w:ind w:left="850" w:hanging="5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Opracowanie standardów usług sąsiedzkich i ich upowszechnienie, promocja usług opiekuńczych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br/>
              <w:t>i asystenckich w środowisku lokalnym, w szczególności usług sąsiedzkich.</w:t>
            </w:r>
          </w:p>
          <w:p w14:paraId="3CF81D87" w14:textId="77777777" w:rsidR="004F4A89" w:rsidRDefault="00000000">
            <w:pPr>
              <w:numPr>
                <w:ilvl w:val="1"/>
                <w:numId w:val="6"/>
              </w:numPr>
              <w:spacing w:after="0" w:line="240" w:lineRule="auto"/>
              <w:ind w:left="850" w:hanging="5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Opracowanie standardu działalności gospodarstwa opiekuńczego – promocja tego rozwiązania.</w:t>
            </w:r>
          </w:p>
          <w:p w14:paraId="15918EE6" w14:textId="77777777" w:rsidR="004F4A89" w:rsidRDefault="00000000">
            <w:pPr>
              <w:numPr>
                <w:ilvl w:val="1"/>
                <w:numId w:val="6"/>
              </w:numPr>
              <w:spacing w:after="0" w:line="240" w:lineRule="auto"/>
              <w:ind w:left="850" w:hanging="5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Działania wspólne ROPS i Partnerów w zakresie tworzenia gminnego systemu realizacji usług opiekuńczych w różnych formach, w tym usług sąsiedzkich oraz gospodarstw opiekuńczych i realizacja tych usług.</w:t>
            </w:r>
          </w:p>
          <w:p w14:paraId="0C23D2A4" w14:textId="77777777" w:rsidR="004F4A89" w:rsidRDefault="00000000">
            <w:pPr>
              <w:numPr>
                <w:ilvl w:val="1"/>
                <w:numId w:val="6"/>
              </w:numPr>
              <w:spacing w:after="0" w:line="240" w:lineRule="auto"/>
              <w:ind w:left="850" w:hanging="5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Uruchomienie wojewódzkiego centrum szkoleniowego dla opiekunów formalnych i nieformalnych, w tym mobilnego centrum szkoleniowego, które oferować będzie szkolenia zindywidualizowane pod względem środowiska ich realizacji tj. uwzględniające stan zdrowia podopiecznych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br/>
              <w:t>i realizatorów usług w danym środowisku.</w:t>
            </w:r>
          </w:p>
          <w:p w14:paraId="5554A32F" w14:textId="77777777" w:rsidR="004F4A89" w:rsidRDefault="004F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  <w:highlight w:val="white"/>
              </w:rPr>
            </w:pPr>
          </w:p>
        </w:tc>
      </w:tr>
      <w:tr w:rsidR="004F4A89" w14:paraId="257F7358" w14:textId="77777777">
        <w:tc>
          <w:tcPr>
            <w:tcW w:w="3037" w:type="dxa"/>
            <w:vAlign w:val="center"/>
          </w:tcPr>
          <w:p w14:paraId="0253E069" w14:textId="77777777" w:rsidR="004F4A8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lastRenderedPageBreak/>
              <w:t>OBOWIĄZKI PARTNERÓW</w:t>
            </w:r>
          </w:p>
        </w:tc>
        <w:tc>
          <w:tcPr>
            <w:tcW w:w="6293" w:type="dxa"/>
          </w:tcPr>
          <w:p w14:paraId="66D4D1F1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Partnerzy są zobowiązani m.in. do:</w:t>
            </w:r>
          </w:p>
          <w:p w14:paraId="0D86F46E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- uczestnictwa w realizacji projektu na każdym jego etapie, co oznacza również wspólne przygotowanie wniosku o dofinansowanie projektu oraz wspólne zarządzanie projektem, </w:t>
            </w:r>
          </w:p>
          <w:p w14:paraId="0D5BDD55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- wniesienia odpowiedniego – adekwatnego do zadań -  udziału Partnerów w realizacji projektu (wniesienie zasobów ludzkich, organizacyjnych),</w:t>
            </w:r>
          </w:p>
          <w:p w14:paraId="1846B04B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- realizacji projektu zgodnie z wytycznymi obowiązującymi dla projektu,</w:t>
            </w:r>
          </w:p>
          <w:p w14:paraId="6AE5D960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- wypracowania zadeklarowanej wartości wskaźników,</w:t>
            </w:r>
          </w:p>
          <w:p w14:paraId="0ED1378E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- zapewnienia trwałości projektu.</w:t>
            </w:r>
          </w:p>
          <w:p w14:paraId="0B4D09D9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Lider sprawuje ogólny nadzór merytoryczny nad prowadzonymi działaniami – w tym w zakresie monitoringu i ewaluacji działań, ich organizowania, rozliczania, dokumentowania itp. </w:t>
            </w:r>
          </w:p>
        </w:tc>
      </w:tr>
      <w:tr w:rsidR="004F4A89" w14:paraId="1169BCFB" w14:textId="77777777">
        <w:tc>
          <w:tcPr>
            <w:tcW w:w="3037" w:type="dxa"/>
            <w:vAlign w:val="center"/>
          </w:tcPr>
          <w:p w14:paraId="2578C293" w14:textId="77777777" w:rsidR="004F4A8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WYSOKOŚĆ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br/>
              <w:t>I PODZIAŁ KOSZTÓW</w:t>
            </w:r>
          </w:p>
        </w:tc>
        <w:tc>
          <w:tcPr>
            <w:tcW w:w="6293" w:type="dxa"/>
          </w:tcPr>
          <w:p w14:paraId="24CD3F72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Zgodnie z założeniami na wartość projektu składa się:</w:t>
            </w:r>
          </w:p>
          <w:p w14:paraId="7107BB2C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lastRenderedPageBreak/>
              <w:t>Kwota przeznaczona na dofinansowanie projektów w naborze 15 336 928,57 PLN (95,00% wartości projektu) w tym:</w:t>
            </w:r>
          </w:p>
          <w:p w14:paraId="50A4811E" w14:textId="77777777" w:rsidR="004F4A89" w:rsidRDefault="00000000">
            <w:pPr>
              <w:spacing w:before="120" w:after="120" w:line="240" w:lineRule="auto"/>
              <w:ind w:left="708" w:hanging="424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Kwota środków UE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ab/>
              <w:t xml:space="preserve">                 13 722 515,04  PLN (85%)</w:t>
            </w:r>
          </w:p>
          <w:p w14:paraId="51FA38BC" w14:textId="77777777" w:rsidR="004F4A89" w:rsidRDefault="00000000">
            <w:pPr>
              <w:spacing w:before="120" w:after="120" w:line="240" w:lineRule="auto"/>
              <w:ind w:left="708" w:hanging="424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Wkład budżetu państwa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ab/>
              <w:t xml:space="preserve">    1 614 413,54  PLN (10%)</w:t>
            </w:r>
          </w:p>
          <w:p w14:paraId="075F602A" w14:textId="77777777" w:rsidR="004F4A89" w:rsidRDefault="00000000">
            <w:pPr>
              <w:spacing w:before="120" w:after="120" w:line="240" w:lineRule="auto"/>
              <w:ind w:firstLine="28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Wkład własny ROPS Woj. Śl.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ab/>
              <w:t xml:space="preserve">    807 206,75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PLN (5%)</w:t>
            </w:r>
          </w:p>
          <w:p w14:paraId="70F8D2E4" w14:textId="77777777" w:rsidR="004F4A89" w:rsidRDefault="00000000">
            <w:pPr>
              <w:spacing w:before="120" w:after="120" w:line="240" w:lineRule="auto"/>
              <w:ind w:firstLine="28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Dopuszczalny cross-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financing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   15,00 %</w:t>
            </w:r>
          </w:p>
          <w:p w14:paraId="14BF7868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Lider zabezpieczył w budżecie środki niezbędne dla wniesienia wymaganego wkładu własnego Województwa Śląskiego.</w:t>
            </w:r>
          </w:p>
          <w:p w14:paraId="107ADFC3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Partner w składanej ofercie – na realizację zadań wymienionych we wniosku - wykazuje wyłącznie koszty bezpośrednie.</w:t>
            </w:r>
          </w:p>
          <w:p w14:paraId="54E6F53C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Partner w przedłożonej ofercie przedstawi założenia budżetu i określi zakres niezbędnego wsparcia finansowego dla realizowanych zadań (usług i kosztów ich zorganizowania).</w:t>
            </w:r>
          </w:p>
          <w:p w14:paraId="3B5ADDE2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Koszty wskazane w ofercie powinny być racjonalne i adekwatne do zakresu proponowanych rozwiązań oraz spełniać wymogi kwalifikowalności projektu. </w:t>
            </w:r>
          </w:p>
          <w:p w14:paraId="27FEEDD6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Na etapie wspólnego opracowania wniosku Lider wraz z Partnerami dokona ostatecznego podziału kosztów na poszczególne zadania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br/>
              <w:t xml:space="preserve">i pomiędzy poszczególnych Partnerów. </w:t>
            </w:r>
          </w:p>
          <w:p w14:paraId="79F6F033" w14:textId="77777777" w:rsidR="004F4A89" w:rsidRDefault="00000000">
            <w:pPr>
              <w:spacing w:before="120" w:after="12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Koszty jakie ponosi Partner na realizację zadań niewymienionych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br/>
              <w:t>w dokumentach programowych i konkursowych, w związku ze swoją bieżącą działalnością, a także na zadania związane z realizacją nieobjętych wsparciem projektowym usług świadczonych w gminie itp. nie stanowią kosztów ponoszonych w ramach projektu.</w:t>
            </w:r>
          </w:p>
        </w:tc>
      </w:tr>
      <w:tr w:rsidR="004F4A89" w14:paraId="47D105A2" w14:textId="77777777">
        <w:tc>
          <w:tcPr>
            <w:tcW w:w="3037" w:type="dxa"/>
            <w:vAlign w:val="center"/>
          </w:tcPr>
          <w:p w14:paraId="2083A4C1" w14:textId="77777777" w:rsidR="004F4A8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lastRenderedPageBreak/>
              <w:t xml:space="preserve">WARUNKI UCZESTNICTWA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br/>
              <w:t>W NABORZE</w:t>
            </w:r>
          </w:p>
        </w:tc>
        <w:tc>
          <w:tcPr>
            <w:tcW w:w="6293" w:type="dxa"/>
          </w:tcPr>
          <w:p w14:paraId="75544319" w14:textId="77777777" w:rsidR="004F4A89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3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Złożenie we wskazanym terminie oferty wraz z niezbędnymi załącznikami, zawierającej zakres planowanych zamierzeń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br/>
              <w:t>i niezbędnego wsparcia, przez osoby do tego upoważnione.</w:t>
            </w:r>
          </w:p>
          <w:p w14:paraId="3C9EFEC2" w14:textId="77777777" w:rsidR="004F4A89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3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Złożenie w ofercie wymaganych oświadczeń w zakresie spełnienia kryteriów, o których mowa w punkcie 2 ogłoszenia, przez osoby do tego upoważnione.</w:t>
            </w:r>
          </w:p>
          <w:p w14:paraId="3AA028E0" w14:textId="77777777" w:rsidR="004F4A89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3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Złożenie w ofercie oświadczenia o zapoznaniu się z regulaminem konkursu nr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FESL.07.05 - IZ. 01-031/23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oraz innymi dokumentami dotyczącymi w/w konkursu zamieszczonymi na stronie internetowej: </w:t>
            </w:r>
          </w:p>
          <w:p w14:paraId="2D4CEF65" w14:textId="77777777" w:rsidR="004F4A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3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hyperlink r:id="rId9">
              <w:r>
                <w:rPr>
                  <w:rFonts w:ascii="Arial Narrow" w:eastAsia="Arial Narrow" w:hAnsi="Arial Narrow" w:cs="Arial Narrow"/>
                  <w:color w:val="1155CC"/>
                  <w:sz w:val="24"/>
                  <w:szCs w:val="24"/>
                  <w:u w:val="single"/>
                </w:rPr>
                <w:t>https://funduszeue.slaskie.pl/lsi/nabor/31</w:t>
              </w:r>
            </w:hyperlink>
          </w:p>
          <w:p w14:paraId="7B88BD3F" w14:textId="77777777" w:rsidR="004F4A89" w:rsidRDefault="004F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3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4F4A89" w14:paraId="670347D1" w14:textId="77777777">
        <w:tc>
          <w:tcPr>
            <w:tcW w:w="3037" w:type="dxa"/>
            <w:vAlign w:val="center"/>
          </w:tcPr>
          <w:p w14:paraId="38D1F97C" w14:textId="77777777" w:rsidR="004F4A8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SPOSÓB WYBORU PARTNERÓW</w:t>
            </w:r>
          </w:p>
        </w:tc>
        <w:tc>
          <w:tcPr>
            <w:tcW w:w="6293" w:type="dxa"/>
          </w:tcPr>
          <w:p w14:paraId="6A5CD785" w14:textId="77777777" w:rsidR="004F4A89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43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Nabór ma charakter zamknięty – do dnia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u w:val="single"/>
              </w:rPr>
              <w:t>6 marca 2024 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br/>
              <w:t xml:space="preserve">z możliwością wydłużenia w przypadku niewyłonienia odpowiedniej liczby Gmin –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artnerów.</w:t>
            </w:r>
          </w:p>
          <w:p w14:paraId="06C5027B" w14:textId="77777777" w:rsidR="004F4A89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Podmiot składa ofertę zgodną ze wzorem stanowiącym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załącznik nr 1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do niniejszego ogłoszenia wraz z zestawieniem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lastRenderedPageBreak/>
              <w:t xml:space="preserve">planowanych wydatków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artnera w projekcie wg wzoru stanowiącego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załącznik nr 2.</w:t>
            </w:r>
          </w:p>
          <w:p w14:paraId="4EFCD125" w14:textId="77777777" w:rsidR="004F4A89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Oceny ofert dokonuje Komisja wyboru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artnerów w projekcie pn. „Śląski Senior – wsparcie i aktywizacja” powołana przez Dyrektora ROPS, która weryfikuje wnioski i dokonuje oceny spełnienia przez nie warunków formalnych i oceny merytorycznej.</w:t>
            </w:r>
          </w:p>
          <w:p w14:paraId="53F05594" w14:textId="77777777" w:rsidR="004F4A89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Wstępna weryfikacja komisji obejmuje sprawdzenie czy podmiot składający ofertę jest gminą z terenu województwa śląskiego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liczącą do 10 000 mieszkańców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oraz czy osoba składająca ofertę posiada umocowanie prawne. </w:t>
            </w:r>
          </w:p>
          <w:p w14:paraId="460FE023" w14:textId="77777777" w:rsidR="004F4A89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Szczegółowe kryteria oceny oraz zasady oceny zawarte zostały we wzorze protokołu oceny oferty złożonej w postępowaniu konkurencyjnym na wyłonienie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artnerów w projekcie pn. „Śląski Senior – wsparcie i aktywizacja” stanowiącym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załącznik nr 3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do niniejszego ogłoszenia.</w:t>
            </w:r>
          </w:p>
          <w:p w14:paraId="6A168298" w14:textId="77777777" w:rsidR="004F4A89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Po przeprowadzeniu oceny formalno-merytorycznej, przez powołaną do tego celu Komisję, Dyrektor (a w przypadku jego nieobecności Zastępca Dyrektora) ROPS podejmuje decyzję o wyborze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artnerów – w szczególności uwzględniając celowość i racjonalność wyboru danego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artnera, w związku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br/>
              <w:t xml:space="preserve">z możliwościami finansowania przedsięwzięcia w ramach założonego budżetu całego projektu. </w:t>
            </w:r>
          </w:p>
          <w:p w14:paraId="7C9CDFED" w14:textId="77777777" w:rsidR="004F4A89" w:rsidRDefault="00000000">
            <w:pPr>
              <w:numPr>
                <w:ilvl w:val="0"/>
                <w:numId w:val="10"/>
              </w:numPr>
              <w:spacing w:after="0" w:line="240" w:lineRule="auto"/>
              <w:ind w:left="425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Oferty złożone przez gminy znajdujące się na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Wykazie gmin do 10 000 mieszkańców z terenu województwa śląskiego, które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  <w:u w:val="single"/>
              </w:rPr>
              <w:t>nie realizowały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projektów z zakresu usług opiekuńczych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br/>
              <w:t>i specjalistycznych usług opiekuńczych w ramach RPO WSL 2014-2020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(stanowiącym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załącznik nr 11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do dokumentacji naboru), są preferowane w trakcie naboru. W związku z tym, gmina spełniająca przedmiotowy warunek  może mieć pierwszeństwo w rankingu przed gminami, które nie znajdują się na ww. wykazie, niezależnie od liczby uzyskanych punktów. Zasada    pierwszeństwa     będzie   stosowana      wyłącznie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br/>
              <w:t>w przypadku gdy w grupie podmiotów o najwyższej liczbie punktów, nie znajdą się co najmniej trzy gminy z ww. wykazu.</w:t>
            </w:r>
          </w:p>
          <w:p w14:paraId="294777B7" w14:textId="77777777" w:rsidR="004F4A89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Komisja rekomenduje Dyrektorowi ROPS oferty podmiotów, do których zostanie przesłana oferta zawarcia umowy partnerstwa.</w:t>
            </w:r>
          </w:p>
          <w:p w14:paraId="35C8819F" w14:textId="77777777" w:rsidR="004F4A89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Od decyzji Komisji i Dyrektora ROPS nie przysługują żadne środki odwoławcze.</w:t>
            </w:r>
          </w:p>
          <w:p w14:paraId="682177F1" w14:textId="77777777" w:rsidR="004F4A89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3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Zakwalifikowanie ofert do poszczególnych kategorii wg liczebności mieszkańców nastąpi na podstawie danych dot. liczebności gmin dostępnych w 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>Banku Danych Lokalnych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prowadzonym przez Główny Urząd Statystyczny, dostępnym na stronie </w:t>
            </w:r>
            <w:hyperlink r:id="rId10">
              <w:r>
                <w:rPr>
                  <w:rFonts w:ascii="Arial Narrow" w:eastAsia="Arial Narrow" w:hAnsi="Arial Narrow" w:cs="Arial Narrow"/>
                  <w:color w:val="1155CC"/>
                  <w:sz w:val="24"/>
                  <w:szCs w:val="24"/>
                  <w:u w:val="single"/>
                </w:rPr>
                <w:t>https://bdl.stat.gov.pl/BDL/start</w:t>
              </w:r>
            </w:hyperlink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</w:tc>
      </w:tr>
      <w:tr w:rsidR="004F4A89" w14:paraId="2973BF79" w14:textId="77777777">
        <w:tc>
          <w:tcPr>
            <w:tcW w:w="3037" w:type="dxa"/>
            <w:vAlign w:val="center"/>
          </w:tcPr>
          <w:p w14:paraId="03E71304" w14:textId="77777777" w:rsidR="004F4A8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lastRenderedPageBreak/>
              <w:t>WARUNKI I TERMIN NAWIĄZANIA PARTNERSTWA</w:t>
            </w:r>
          </w:p>
        </w:tc>
        <w:tc>
          <w:tcPr>
            <w:tcW w:w="6293" w:type="dxa"/>
          </w:tcPr>
          <w:p w14:paraId="52D13E1E" w14:textId="77777777" w:rsidR="004F4A89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3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Wyłonione w procedurze wyboru Gminy zostaną zaproszone do zawarcia umowy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artnerskiej na realizację Projektu. Treść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br/>
              <w:t xml:space="preserve">i zakres zapisów umownych zostaną uzgodnione przez Lidera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br/>
              <w:t xml:space="preserve">i wyłonionych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artnerów.</w:t>
            </w:r>
          </w:p>
          <w:p w14:paraId="4048F18B" w14:textId="77777777" w:rsidR="004F4A89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3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lastRenderedPageBreak/>
              <w:t xml:space="preserve">Partnerstwo zostaje powołane na cały okres realizacji projektu. </w:t>
            </w:r>
          </w:p>
          <w:p w14:paraId="496749DF" w14:textId="77777777" w:rsidR="004F4A89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3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Regionalny Ośrodek Polityki Społecznej Województwa Śląskiego zastrzega sobie prawo do odstąpienia od planów zawiązania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artnerstwa z jednym lub wszystkimi wyłonionymi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artnerami, w szczególności w następujących przypadkach: </w:t>
            </w:r>
          </w:p>
          <w:p w14:paraId="1A89CAD4" w14:textId="77777777" w:rsidR="004F4A8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715" w:hanging="21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gdy nie uda się wypracować wspólnego modelu realizacji projektu z jednym lub z wieloma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artnerami,</w:t>
            </w:r>
          </w:p>
          <w:p w14:paraId="3336E030" w14:textId="77777777" w:rsidR="004F4A8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715" w:hanging="21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w przypadku odmowy zawarcia Umowy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artnerstwa przez jedną ze stron,</w:t>
            </w:r>
          </w:p>
          <w:p w14:paraId="5B435B9D" w14:textId="77777777" w:rsidR="004F4A8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715" w:hanging="21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w przypadku braku możliwości uzyskania dofinansowania,</w:t>
            </w:r>
          </w:p>
          <w:p w14:paraId="421E8F7E" w14:textId="77777777" w:rsidR="004F4A8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715" w:hanging="21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w innych uzasadnionych przypadkach. </w:t>
            </w:r>
          </w:p>
        </w:tc>
      </w:tr>
      <w:tr w:rsidR="004F4A89" w14:paraId="308451E6" w14:textId="77777777">
        <w:tc>
          <w:tcPr>
            <w:tcW w:w="3037" w:type="dxa"/>
            <w:vAlign w:val="center"/>
          </w:tcPr>
          <w:p w14:paraId="5885519C" w14:textId="77777777" w:rsidR="004F4A8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lastRenderedPageBreak/>
              <w:t>WARUNKI I TERMIN SKŁADANIA DOKUMENTÓW</w:t>
            </w:r>
          </w:p>
        </w:tc>
        <w:tc>
          <w:tcPr>
            <w:tcW w:w="6293" w:type="dxa"/>
          </w:tcPr>
          <w:p w14:paraId="0D98A08C" w14:textId="77777777" w:rsidR="004F4A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Podmioty wypełniają ofertę współpracy, a w przypadku zatwierdzenia dokumentu przez osobę upełnomocnioną dołączają pełnomocnictwo. Dokumentację należy złożyć w zamkniętych kopertach z dopiskiem „PARTNERSTWO – PROJEKT: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“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Śląski Senior – wsparcie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br/>
              <w:t>i aktywizacja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” w kancelarii Regionalnego Ośrodka Polityki Społecznej Województwa Śląskiego, przy ul. Modelarskiej 10,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br/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40-142 Katowice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(pokój 120, I piętro, sekretariat) lub nadesłać pocztą pod wskazany adres. </w:t>
            </w:r>
          </w:p>
          <w:p w14:paraId="3353CA4A" w14:textId="77777777" w:rsidR="004F4A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Nieprzekraczalny termin złożenia ofert: upływa 6 marca 2024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r.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br/>
              <w:t>o godz.15.00. Decyduje data wpływu do kancelarii Regionalnego Ośrodka Polityki Społecznej w Katowicach (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epuap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 podpisane podpisem kwalifikowalnym).</w:t>
            </w:r>
          </w:p>
        </w:tc>
      </w:tr>
      <w:tr w:rsidR="004F4A89" w14:paraId="346202FF" w14:textId="77777777">
        <w:tc>
          <w:tcPr>
            <w:tcW w:w="3037" w:type="dxa"/>
            <w:vAlign w:val="center"/>
          </w:tcPr>
          <w:p w14:paraId="5F46B64D" w14:textId="77777777" w:rsidR="004F4A8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INFORMACJE DODATKOWE</w:t>
            </w:r>
          </w:p>
        </w:tc>
        <w:tc>
          <w:tcPr>
            <w:tcW w:w="6293" w:type="dxa"/>
          </w:tcPr>
          <w:p w14:paraId="36CC8855" w14:textId="77777777" w:rsidR="004F4A89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Ogłaszający nabór zastrzega sobie prawo unieważnienia naboru bez podawania przyczyny lub zawieszenia naboru bez podania przyczyny w każdym momencie lub przedłużenia terminu rozstrzygnięcia naboru.</w:t>
            </w:r>
          </w:p>
          <w:p w14:paraId="5F96EEFB" w14:textId="77777777" w:rsidR="004F4A89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W przypadku unieważnienia naboru Regionalny Ośrodek Polityki Społecznej Województwa Śląskiego nie ponosi odpowiedzialności za szkody jakie poniósł z tego tytułu podmiot zainteresowany zgłoszeniem na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artnera, który dokonał zgłoszenia, a w szczególności Regionalny Ośrodek Polityki Społecznej Województwa Śląskiego nie ponosi odpowiedzialności za koszty przygotowania zgłoszenia.</w:t>
            </w:r>
          </w:p>
          <w:p w14:paraId="3C5B05AD" w14:textId="77777777" w:rsidR="004F4A89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Ogłaszający nabór ma prawo zmiany liczby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artnerów tworzących partnerstwo. Przewiduje się możliwość późniejszego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dołączenia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nowych gmin w trakcie realizacji projektu – po zasięgnięciu opinii pozostałych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rtnerów – o ile będzie to uzasadnione i zgodne z celami projektu.</w:t>
            </w:r>
          </w:p>
          <w:p w14:paraId="0AF5864F" w14:textId="77777777" w:rsidR="004F4A89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Ogłaszający nabór zastrzega sobie prawo do negocjacji warunków współpracy z wyłonionym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artnerem, w tym do negocjowania warunków i kosztów realizacji działań,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br/>
              <w:t xml:space="preserve">a ostateczna lista zadań będzie wynikiem uzgodnień między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lastRenderedPageBreak/>
              <w:t xml:space="preserve">liderem a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artnerem/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artnerami w trakcie wspólnych prac nad projektem i wnioskiem o dofinansowanie.</w:t>
            </w:r>
          </w:p>
          <w:p w14:paraId="082E2A9E" w14:textId="77777777" w:rsidR="004F4A89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Udział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artnera w realizacji projektu nie jest gwarantowany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br/>
              <w:t>i będzie on uzależniony od uzyskania dofinansowania ze środków EFS.</w:t>
            </w:r>
          </w:p>
          <w:p w14:paraId="6E259F6D" w14:textId="77777777" w:rsidR="004F4A89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Składając ofertę Gmina deklaruje zapoznanie się z całością obowiązującej dokumentacji dotyczącej realizacji projektów współfinansowanych w ramach EFS Plus na lata 2021-2027,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br/>
              <w:t>w tym w szczególności z dokumentacją załączoną pod adresem:</w:t>
            </w:r>
            <w:r>
              <w:rPr>
                <w:color w:val="000000"/>
              </w:rPr>
              <w:t xml:space="preserve"> </w:t>
            </w:r>
            <w:hyperlink r:id="rId11">
              <w:r>
                <w:rPr>
                  <w:rFonts w:ascii="Arial Narrow" w:eastAsia="Arial Narrow" w:hAnsi="Arial Narrow" w:cs="Arial Narrow"/>
                  <w:color w:val="0563C1"/>
                  <w:sz w:val="24"/>
                  <w:szCs w:val="24"/>
                  <w:u w:val="single"/>
                </w:rPr>
                <w:t>Szczegółowy Opis Priorytetów Programu Fundusze Europejskie dla Śląskiego 2021-2027 – wersja 001 - FUNDUSZEUE (https://funduszeue.slaskie.pl/dokument/eszop_fesl_2021_2027)</w:t>
              </w:r>
            </w:hyperlink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</w:tc>
      </w:tr>
      <w:tr w:rsidR="004F4A89" w14:paraId="027B6905" w14:textId="77777777">
        <w:tc>
          <w:tcPr>
            <w:tcW w:w="3037" w:type="dxa"/>
            <w:vAlign w:val="center"/>
          </w:tcPr>
          <w:p w14:paraId="2F19C7C8" w14:textId="77777777" w:rsidR="004F4A8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lastRenderedPageBreak/>
              <w:t>LISTA ZAŁĄCZNIKÓW</w:t>
            </w:r>
          </w:p>
        </w:tc>
        <w:tc>
          <w:tcPr>
            <w:tcW w:w="6293" w:type="dxa"/>
          </w:tcPr>
          <w:p w14:paraId="0B1200A7" w14:textId="77777777" w:rsidR="004F4A89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43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Wzór oferty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artnera.</w:t>
            </w:r>
          </w:p>
          <w:p w14:paraId="4CAFB499" w14:textId="77777777" w:rsidR="004F4A89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Wzór zestawienia planowanych wydatków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artnera w projekcie.</w:t>
            </w:r>
          </w:p>
          <w:p w14:paraId="0BB038B0" w14:textId="77777777" w:rsidR="004F4A89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3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Wzór protokołu oceny oferty złożonej w postępowaniu konkurencyjnym na wyłonienie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artnerów w projekcie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br/>
              <w:t xml:space="preserve">pn.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„Śląski Senior – wsparcie i aktywizacja”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</w:tc>
      </w:tr>
    </w:tbl>
    <w:p w14:paraId="53789751" w14:textId="77777777" w:rsidR="004F4A89" w:rsidRDefault="004F4A89">
      <w:pPr>
        <w:rPr>
          <w:rFonts w:ascii="Arial Narrow" w:eastAsia="Arial Narrow" w:hAnsi="Arial Narrow" w:cs="Arial Narrow"/>
          <w:sz w:val="24"/>
          <w:szCs w:val="24"/>
        </w:rPr>
      </w:pPr>
    </w:p>
    <w:sectPr w:rsidR="004F4A89">
      <w:headerReference w:type="default" r:id="rId12"/>
      <w:footerReference w:type="default" r:id="rId13"/>
      <w:pgSz w:w="11907" w:h="16840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5A696" w14:textId="77777777" w:rsidR="00117638" w:rsidRDefault="00117638">
      <w:pPr>
        <w:spacing w:after="0" w:line="240" w:lineRule="auto"/>
      </w:pPr>
      <w:r>
        <w:separator/>
      </w:r>
    </w:p>
  </w:endnote>
  <w:endnote w:type="continuationSeparator" w:id="0">
    <w:p w14:paraId="5CE0434E" w14:textId="77777777" w:rsidR="00117638" w:rsidRDefault="0011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Pro-Ligh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5D3B" w14:textId="77777777" w:rsidR="004F4A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inline distT="0" distB="0" distL="0" distR="0" wp14:anchorId="6EF40E09" wp14:editId="23CB534D">
          <wp:extent cx="5755005" cy="420370"/>
          <wp:effectExtent l="0" t="0" r="0" b="0"/>
          <wp:docPr id="142143948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005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935F6" w14:textId="77777777" w:rsidR="00117638" w:rsidRDefault="00117638">
      <w:pPr>
        <w:spacing w:after="0" w:line="240" w:lineRule="auto"/>
      </w:pPr>
      <w:r>
        <w:separator/>
      </w:r>
    </w:p>
  </w:footnote>
  <w:footnote w:type="continuationSeparator" w:id="0">
    <w:p w14:paraId="45EABAA0" w14:textId="77777777" w:rsidR="00117638" w:rsidRDefault="00117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D0173" w14:textId="77777777" w:rsidR="004F4A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149A5C8" wp14:editId="2169B290">
          <wp:simplePos x="0" y="0"/>
          <wp:positionH relativeFrom="column">
            <wp:posOffset>-609598</wp:posOffset>
          </wp:positionH>
          <wp:positionV relativeFrom="paragraph">
            <wp:posOffset>-191133</wp:posOffset>
          </wp:positionV>
          <wp:extent cx="1760220" cy="465455"/>
          <wp:effectExtent l="0" t="0" r="0" b="0"/>
          <wp:wrapNone/>
          <wp:docPr id="142143948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0220" cy="465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2A95"/>
    <w:multiLevelType w:val="multilevel"/>
    <w:tmpl w:val="904649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A68F2"/>
    <w:multiLevelType w:val="multilevel"/>
    <w:tmpl w:val="D7AC7A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55632"/>
    <w:multiLevelType w:val="multilevel"/>
    <w:tmpl w:val="060C66D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77797"/>
    <w:multiLevelType w:val="multilevel"/>
    <w:tmpl w:val="661806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5001B4"/>
    <w:multiLevelType w:val="multilevel"/>
    <w:tmpl w:val="FF2AAE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054CA"/>
    <w:multiLevelType w:val="multilevel"/>
    <w:tmpl w:val="22AC9F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40624"/>
    <w:multiLevelType w:val="multilevel"/>
    <w:tmpl w:val="77E40A32"/>
    <w:lvl w:ilvl="0">
      <w:start w:val="1"/>
      <w:numFmt w:val="decimal"/>
      <w:lvlText w:val="%1."/>
      <w:lvlJc w:val="left"/>
      <w:pPr>
        <w:ind w:left="432" w:hanging="360"/>
      </w:p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4D55031B"/>
    <w:multiLevelType w:val="multilevel"/>
    <w:tmpl w:val="B43C1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17E44"/>
    <w:multiLevelType w:val="multilevel"/>
    <w:tmpl w:val="BB0A1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B7AB0"/>
    <w:multiLevelType w:val="multilevel"/>
    <w:tmpl w:val="ED207312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9FD613B"/>
    <w:multiLevelType w:val="multilevel"/>
    <w:tmpl w:val="D06C3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72FBB"/>
    <w:multiLevelType w:val="multilevel"/>
    <w:tmpl w:val="936AC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7633014">
    <w:abstractNumId w:val="0"/>
  </w:num>
  <w:num w:numId="2" w16cid:durableId="1840734726">
    <w:abstractNumId w:val="2"/>
  </w:num>
  <w:num w:numId="3" w16cid:durableId="62872000">
    <w:abstractNumId w:val="1"/>
  </w:num>
  <w:num w:numId="4" w16cid:durableId="935015088">
    <w:abstractNumId w:val="4"/>
  </w:num>
  <w:num w:numId="5" w16cid:durableId="1788238406">
    <w:abstractNumId w:val="11"/>
  </w:num>
  <w:num w:numId="6" w16cid:durableId="1227842978">
    <w:abstractNumId w:val="8"/>
  </w:num>
  <w:num w:numId="7" w16cid:durableId="509611005">
    <w:abstractNumId w:val="10"/>
  </w:num>
  <w:num w:numId="8" w16cid:durableId="23337723">
    <w:abstractNumId w:val="9"/>
  </w:num>
  <w:num w:numId="9" w16cid:durableId="1310134768">
    <w:abstractNumId w:val="6"/>
  </w:num>
  <w:num w:numId="10" w16cid:durableId="1258296999">
    <w:abstractNumId w:val="7"/>
  </w:num>
  <w:num w:numId="11" w16cid:durableId="761145714">
    <w:abstractNumId w:val="5"/>
  </w:num>
  <w:num w:numId="12" w16cid:durableId="1887639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89"/>
    <w:rsid w:val="00117638"/>
    <w:rsid w:val="004F4A89"/>
    <w:rsid w:val="00D3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C0DC"/>
  <w15:docId w15:val="{6EE0FDEA-C829-48B2-A317-0E09D069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4E1"/>
    <w:rPr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011744"/>
    <w:pPr>
      <w:keepNext/>
      <w:spacing w:after="0" w:line="240" w:lineRule="auto"/>
      <w:outlineLvl w:val="0"/>
    </w:pPr>
    <w:rPr>
      <w:rFonts w:ascii="Arial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42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5C3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5C3D2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andard">
    <w:name w:val="Standard"/>
    <w:qFormat/>
    <w:rsid w:val="005C3D25"/>
    <w:pPr>
      <w:spacing w:after="200" w:line="276" w:lineRule="auto"/>
    </w:pPr>
    <w:rPr>
      <w:rFonts w:ascii="Times New Roman" w:hAnsi="Times New Roman" w:cs="MyriadPro-Light"/>
      <w:color w:val="00000A"/>
      <w:kern w:val="2"/>
      <w:sz w:val="24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F520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52021"/>
    <w:rPr>
      <w:b/>
    </w:rPr>
  </w:style>
  <w:style w:type="paragraph" w:styleId="Akapitzlist">
    <w:name w:val="List Paragraph"/>
    <w:basedOn w:val="Normalny"/>
    <w:link w:val="AkapitzlistZnak"/>
    <w:uiPriority w:val="34"/>
    <w:qFormat/>
    <w:rsid w:val="005E7E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2345E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42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2345E"/>
    <w:rPr>
      <w:rFonts w:cs="Times New Roman"/>
    </w:rPr>
  </w:style>
  <w:style w:type="paragraph" w:styleId="Poprawka">
    <w:name w:val="Revision"/>
    <w:hidden/>
    <w:uiPriority w:val="99"/>
    <w:semiHidden/>
    <w:rsid w:val="00080170"/>
    <w:rPr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0E7C0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89B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9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09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097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97B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3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305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305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qFormat/>
    <w:rsid w:val="00011744"/>
    <w:rPr>
      <w:rFonts w:ascii="Arial" w:hAnsi="Arial"/>
      <w:b/>
    </w:rPr>
  </w:style>
  <w:style w:type="character" w:styleId="Hipercze">
    <w:name w:val="Hyperlink"/>
    <w:basedOn w:val="Domylnaczcionkaakapitu"/>
    <w:uiPriority w:val="99"/>
    <w:unhideWhenUsed/>
    <w:rsid w:val="002045C7"/>
    <w:rPr>
      <w:color w:val="0563C1" w:themeColor="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715510"/>
    <w:rPr>
      <w:rFonts w:ascii="Arial" w:hAnsi="Arial"/>
      <w:i w:val="0"/>
      <w:iCs/>
      <w:color w:val="4472C4" w:themeColor="accent1"/>
      <w:sz w:val="24"/>
      <w:u w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42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normaltextrun">
    <w:name w:val="normaltextrun"/>
    <w:basedOn w:val="Domylnaczcionkaakapitu"/>
    <w:rsid w:val="00A24246"/>
  </w:style>
  <w:style w:type="character" w:customStyle="1" w:styleId="AkapitzlistZnak">
    <w:name w:val="Akapit z listą Znak"/>
    <w:link w:val="Akapitzlist"/>
    <w:uiPriority w:val="34"/>
    <w:qFormat/>
    <w:rsid w:val="00A24246"/>
    <w:rPr>
      <w:sz w:val="22"/>
      <w:szCs w:val="22"/>
      <w:lang w:eastAsia="en-US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slaskie.pl/lsi/nabor/3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nduszeue.slaskie.pl/dokument/eszop_fesl_2021_202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dl.stat.gov.pl/BDL/sta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duszeue.slaskie.pl/lsi/nabor/31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1AaT4/yMr2BdYHl7wbzYtQhxnA==">CgMxLjAyCGguZ2pkZ3hzMgloLjMwajB6bGwyCWguMWZvYjl0ZTIJaC4zem55c2g3MgloLjJldDkycDA4AHIhMWs0d3RUQjFIZ0Y5cWZrUmtiNGswT0FBNVJLODBRSDJ6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2673</Words>
  <Characters>16040</Characters>
  <Application>Microsoft Office Word</Application>
  <DocSecurity>0</DocSecurity>
  <Lines>133</Lines>
  <Paragraphs>37</Paragraphs>
  <ScaleCrop>false</ScaleCrop>
  <Company/>
  <LinksUpToDate>false</LinksUpToDate>
  <CharactersWithSpaces>18676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Baranowski (STUDENT)</dc:creator>
  <cp:lastModifiedBy>Paulina PB. Bobrowska</cp:lastModifiedBy>
  <cp:revision>2</cp:revision>
  <dcterms:created xsi:type="dcterms:W3CDTF">2024-02-06T14:33:00Z</dcterms:created>
  <dcterms:modified xsi:type="dcterms:W3CDTF">2024-02-13T13:10:00Z</dcterms:modified>
</cp:coreProperties>
</file>